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378B2B77" w:rsidR="00B41137" w:rsidRPr="006A4992" w:rsidRDefault="00000000" w:rsidP="006A4992">
      <w:pPr>
        <w:spacing w:line="360" w:lineRule="auto"/>
        <w:rPr>
          <w:rFonts w:ascii="NOWAY-MEDIUM" w:eastAsia="Arial" w:hAnsi="NOWAY-MEDIUM" w:cs="Arial"/>
          <w:sz w:val="24"/>
          <w:szCs w:val="24"/>
        </w:rPr>
      </w:pPr>
      <w:bookmarkStart w:id="0" w:name="_heading=h.gjdgxs" w:colFirst="0" w:colLast="0"/>
      <w:bookmarkEnd w:id="0"/>
      <w:r w:rsidRPr="006A4992">
        <w:rPr>
          <w:rFonts w:ascii="Noway Bold" w:eastAsia="Arial" w:hAnsi="Noway Bold" w:cs="Arial"/>
          <w:b/>
          <w:bCs/>
          <w:sz w:val="28"/>
          <w:szCs w:val="28"/>
        </w:rPr>
        <w:t>XVII T</w:t>
      </w:r>
      <w:r w:rsidR="006A4992" w:rsidRPr="006A4992">
        <w:rPr>
          <w:rFonts w:ascii="Noway Bold" w:eastAsia="Arial" w:hAnsi="Noway Bold" w:cs="Arial"/>
          <w:b/>
          <w:bCs/>
          <w:sz w:val="28"/>
          <w:szCs w:val="28"/>
        </w:rPr>
        <w:t>omaszowskie</w:t>
      </w:r>
      <w:r w:rsidRPr="006A4992">
        <w:rPr>
          <w:rFonts w:ascii="Noway Bold" w:eastAsia="Arial" w:hAnsi="Noway Bold" w:cs="Arial"/>
          <w:b/>
          <w:bCs/>
          <w:sz w:val="28"/>
          <w:szCs w:val="28"/>
        </w:rPr>
        <w:t xml:space="preserve"> T</w:t>
      </w:r>
      <w:r w:rsidR="006A4992" w:rsidRPr="006A4992">
        <w:rPr>
          <w:rFonts w:ascii="Noway Bold" w:eastAsia="Arial" w:hAnsi="Noway Bold" w:cs="Arial"/>
          <w:b/>
          <w:bCs/>
          <w:sz w:val="28"/>
          <w:szCs w:val="28"/>
        </w:rPr>
        <w:t>eatralia</w:t>
      </w:r>
      <w:r w:rsidRPr="006A4992">
        <w:rPr>
          <w:rFonts w:ascii="Noway Regular" w:eastAsia="Arial" w:hAnsi="Noway Regular" w:cs="Arial"/>
          <w:bCs/>
          <w:sz w:val="28"/>
          <w:szCs w:val="28"/>
        </w:rPr>
        <w:t>,</w:t>
      </w:r>
      <w:r w:rsidR="006A4992">
        <w:rPr>
          <w:rFonts w:ascii="Noway Regular" w:eastAsia="Arial" w:hAnsi="Noway Regular" w:cs="Arial"/>
          <w:b/>
          <w:sz w:val="28"/>
          <w:szCs w:val="28"/>
        </w:rPr>
        <w:t xml:space="preserve"> </w:t>
      </w:r>
      <w:r w:rsidRPr="006A4992">
        <w:rPr>
          <w:rFonts w:ascii="Noway Regular" w:eastAsia="Arial" w:hAnsi="Noway Regular" w:cs="Arial"/>
          <w:sz w:val="28"/>
          <w:szCs w:val="28"/>
        </w:rPr>
        <w:t>czyli artystyczne zdarzenia sceniczne</w:t>
      </w:r>
      <w:r w:rsidR="006A4992">
        <w:rPr>
          <w:rFonts w:ascii="Noway Regular" w:eastAsia="Arial" w:hAnsi="Noway Regular" w:cs="Arial"/>
          <w:sz w:val="28"/>
          <w:szCs w:val="28"/>
        </w:rPr>
        <w:br/>
      </w:r>
      <w:r w:rsidRPr="006A4992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-MEDIUM" w:eastAsia="Arial" w:hAnsi="NOWAY-MEDIUM" w:cs="Arial"/>
          <w:sz w:val="28"/>
          <w:szCs w:val="28"/>
        </w:rPr>
        <w:t>Regulamin</w:t>
      </w:r>
      <w:r w:rsidR="006A4992">
        <w:rPr>
          <w:rFonts w:ascii="NOWAY-MEDIUM" w:eastAsia="Arial" w:hAnsi="NOWAY-MEDIUM" w:cs="Arial"/>
          <w:sz w:val="28"/>
          <w:szCs w:val="28"/>
        </w:rPr>
        <w:br/>
      </w:r>
      <w:r w:rsidR="006A4992">
        <w:rPr>
          <w:rFonts w:ascii="NOWAY-MEDIUM" w:eastAsia="Arial" w:hAnsi="NOWAY-MEDIUM" w:cs="Arial"/>
          <w:sz w:val="28"/>
          <w:szCs w:val="28"/>
        </w:rPr>
        <w:br/>
      </w:r>
      <w:r w:rsidRPr="006A4992">
        <w:rPr>
          <w:rFonts w:ascii="NOWAY-MEDIUM" w:eastAsia="Arial" w:hAnsi="NOWAY-MEDIUM" w:cs="Arial"/>
          <w:sz w:val="24"/>
          <w:szCs w:val="24"/>
        </w:rPr>
        <w:t>I. P</w:t>
      </w:r>
      <w:r w:rsidR="006A4992">
        <w:rPr>
          <w:rFonts w:ascii="NOWAY-MEDIUM" w:eastAsia="Arial" w:hAnsi="NOWAY-MEDIUM" w:cs="Arial"/>
          <w:sz w:val="24"/>
          <w:szCs w:val="24"/>
        </w:rPr>
        <w:t>ostanowienia ogólne</w:t>
      </w:r>
    </w:p>
    <w:p w14:paraId="00000005" w14:textId="4A375FB5" w:rsidR="00B41137" w:rsidRPr="006A4992" w:rsidRDefault="00000000" w:rsidP="006A4992">
      <w:pPr>
        <w:numPr>
          <w:ilvl w:val="0"/>
          <w:numId w:val="13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Niniejszy regulamin, zwany dalej „</w:t>
      </w:r>
      <w:r w:rsidRPr="006A4992">
        <w:rPr>
          <w:rFonts w:ascii="Noway Regular" w:eastAsia="Arial" w:hAnsi="Noway Regular" w:cs="Arial"/>
          <w:b/>
          <w:color w:val="000000"/>
          <w:sz w:val="24"/>
          <w:szCs w:val="24"/>
        </w:rPr>
        <w:t>Regulaminem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”, określa warunki i</w:t>
      </w:r>
      <w:r w:rsidR="006A4992">
        <w:rPr>
          <w:rFonts w:ascii="Cambria" w:eastAsia="Arial" w:hAnsi="Cambria" w:cs="Cambria"/>
          <w:color w:val="000000"/>
          <w:sz w:val="24"/>
          <w:szCs w:val="24"/>
        </w:rPr>
        <w:t xml:space="preserve">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zasady przeglądu konkursowego amatorskich zespołów teatralnych w kategorii dzieci, młodzieży i</w:t>
      </w:r>
      <w:r w:rsidR="006A4992">
        <w:rPr>
          <w:rFonts w:ascii="Noway Regular" w:eastAsia="Arial" w:hAnsi="Noway Regular" w:cs="Arial"/>
          <w:color w:val="000000"/>
          <w:sz w:val="24"/>
          <w:szCs w:val="24"/>
        </w:rPr>
        <w:t xml:space="preserve">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dorosłych, zwanego dalej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„</w:t>
      </w:r>
      <w:r w:rsidRPr="006A4992">
        <w:rPr>
          <w:rFonts w:ascii="Noway Regular" w:eastAsia="Arial" w:hAnsi="Noway Regular" w:cs="Arial"/>
          <w:b/>
          <w:color w:val="000000"/>
          <w:sz w:val="24"/>
          <w:szCs w:val="24"/>
        </w:rPr>
        <w:t>Konkursem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”. </w:t>
      </w:r>
    </w:p>
    <w:p w14:paraId="00000006" w14:textId="77777777" w:rsidR="00B41137" w:rsidRPr="006A4992" w:rsidRDefault="00000000" w:rsidP="006A4992">
      <w:pPr>
        <w:numPr>
          <w:ilvl w:val="0"/>
          <w:numId w:val="13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Organizatorem Konkursu jest Miejskie Centrum Kultury w</w:t>
      </w:r>
      <w:r w:rsidRPr="006A4992">
        <w:rPr>
          <w:rFonts w:ascii="Cambria" w:eastAsia="Arial" w:hAnsi="Cambria" w:cs="Cambria"/>
          <w:color w:val="000000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Tomaszowie Mazowieckim, zwane dalej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„</w:t>
      </w:r>
      <w:r w:rsidRPr="006A4992">
        <w:rPr>
          <w:rFonts w:ascii="Noway Regular" w:eastAsia="Arial" w:hAnsi="Noway Regular" w:cs="Arial"/>
          <w:b/>
          <w:color w:val="000000"/>
          <w:sz w:val="24"/>
          <w:szCs w:val="24"/>
        </w:rPr>
        <w:t>Organizatorem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”. </w:t>
      </w:r>
    </w:p>
    <w:p w14:paraId="00000008" w14:textId="145A2314" w:rsidR="00B41137" w:rsidRPr="006A4992" w:rsidRDefault="00000000" w:rsidP="006A4992">
      <w:pPr>
        <w:numPr>
          <w:ilvl w:val="0"/>
          <w:numId w:val="13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Zgłoszenie się do Konkursu jest jednoznaczne z akceptacją postanowień Regulaminu i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zobowiązaniem się do ich przestrzegania.</w:t>
      </w:r>
      <w:r w:rsidR="006A4992" w:rsidRPr="006A4992">
        <w:rPr>
          <w:rFonts w:ascii="Noway Regular" w:eastAsia="Arial" w:hAnsi="Noway Regular" w:cs="Arial"/>
          <w:color w:val="000000"/>
          <w:sz w:val="24"/>
          <w:szCs w:val="24"/>
        </w:rPr>
        <w:br/>
      </w:r>
    </w:p>
    <w:p w14:paraId="00000009" w14:textId="00F390DF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II. C</w:t>
      </w:r>
      <w:r w:rsidR="006A4992">
        <w:rPr>
          <w:rFonts w:ascii="Noway Regular" w:eastAsia="Arial" w:hAnsi="Noway Regular" w:cs="Arial"/>
          <w:b/>
          <w:sz w:val="24"/>
          <w:szCs w:val="24"/>
        </w:rPr>
        <w:t>ele konkursu</w:t>
      </w:r>
      <w:r w:rsidRPr="006A4992">
        <w:rPr>
          <w:rFonts w:ascii="Noway Regular" w:eastAsia="Arial" w:hAnsi="Noway Regular" w:cs="Arial"/>
          <w:b/>
          <w:sz w:val="24"/>
          <w:szCs w:val="24"/>
        </w:rPr>
        <w:t xml:space="preserve"> </w:t>
      </w:r>
    </w:p>
    <w:p w14:paraId="0000000A" w14:textId="77777777" w:rsidR="00B41137" w:rsidRPr="006A4992" w:rsidRDefault="00000000" w:rsidP="006A4992">
      <w:pPr>
        <w:numPr>
          <w:ilvl w:val="0"/>
          <w:numId w:val="3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prezentacja i popularyzacja dorobku artystycznego teatrów amatorskich</w:t>
      </w:r>
      <w:r w:rsidRPr="006A4992">
        <w:rPr>
          <w:rFonts w:ascii="Noway Regular" w:eastAsia="Arial" w:hAnsi="Noway Regular" w:cs="Arial"/>
          <w:sz w:val="24"/>
          <w:szCs w:val="24"/>
        </w:rPr>
        <w:t>,</w:t>
      </w:r>
    </w:p>
    <w:p w14:paraId="0000000B" w14:textId="77777777" w:rsidR="00B41137" w:rsidRPr="006A4992" w:rsidRDefault="00000000" w:rsidP="006A4992">
      <w:pPr>
        <w:numPr>
          <w:ilvl w:val="0"/>
          <w:numId w:val="3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konfrontacja dokonań artystycznych</w:t>
      </w:r>
      <w:r w:rsidRPr="006A4992">
        <w:rPr>
          <w:rFonts w:ascii="Noway Regular" w:eastAsia="Arial" w:hAnsi="Noway Regular" w:cs="Arial"/>
          <w:sz w:val="24"/>
          <w:szCs w:val="24"/>
        </w:rPr>
        <w:t>,</w:t>
      </w:r>
    </w:p>
    <w:p w14:paraId="0000000C" w14:textId="77777777" w:rsidR="00B41137" w:rsidRPr="006A4992" w:rsidRDefault="00000000" w:rsidP="006A4992">
      <w:pPr>
        <w:numPr>
          <w:ilvl w:val="0"/>
          <w:numId w:val="3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inspirowanie do poszukiwań nowych form pracy artystycznej, </w:t>
      </w:r>
    </w:p>
    <w:p w14:paraId="0000000D" w14:textId="77777777" w:rsidR="00B41137" w:rsidRPr="006A4992" w:rsidRDefault="00000000" w:rsidP="006A4992">
      <w:pPr>
        <w:numPr>
          <w:ilvl w:val="0"/>
          <w:numId w:val="3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edukacja teatralna dzieci, młodzieży i dorosłych</w:t>
      </w:r>
      <w:r w:rsidRPr="006A4992">
        <w:rPr>
          <w:rFonts w:ascii="Noway Regular" w:eastAsia="Arial" w:hAnsi="Noway Regular" w:cs="Arial"/>
          <w:sz w:val="24"/>
          <w:szCs w:val="24"/>
        </w:rPr>
        <w:t>,</w:t>
      </w:r>
    </w:p>
    <w:p w14:paraId="0000000E" w14:textId="77777777" w:rsidR="00B41137" w:rsidRPr="006A4992" w:rsidRDefault="00000000" w:rsidP="006A4992">
      <w:pPr>
        <w:numPr>
          <w:ilvl w:val="0"/>
          <w:numId w:val="3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integrowanie środowisk twórczych regionu</w:t>
      </w:r>
      <w:r w:rsidRPr="006A4992">
        <w:rPr>
          <w:rFonts w:ascii="Noway Regular" w:eastAsia="Arial" w:hAnsi="Noway Regular" w:cs="Arial"/>
          <w:sz w:val="24"/>
          <w:szCs w:val="24"/>
        </w:rPr>
        <w:t>,</w:t>
      </w:r>
    </w:p>
    <w:p w14:paraId="00000010" w14:textId="52487A9F" w:rsidR="00B41137" w:rsidRPr="006A4992" w:rsidRDefault="00000000" w:rsidP="006A4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promowanie różnorodnych form teatralnych</w:t>
      </w:r>
      <w:r w:rsidRPr="006A4992">
        <w:rPr>
          <w:rFonts w:ascii="Noway Regular" w:eastAsia="Arial" w:hAnsi="Noway Regular" w:cs="Arial"/>
          <w:sz w:val="24"/>
          <w:szCs w:val="24"/>
        </w:rPr>
        <w:t>.</w:t>
      </w:r>
      <w:r w:rsidR="006A4992" w:rsidRPr="006A4992">
        <w:rPr>
          <w:rFonts w:ascii="Noway Regular" w:eastAsia="Arial" w:hAnsi="Noway Regular" w:cs="Arial"/>
          <w:sz w:val="24"/>
          <w:szCs w:val="24"/>
        </w:rPr>
        <w:br/>
      </w:r>
    </w:p>
    <w:p w14:paraId="00000011" w14:textId="5BE5F5C2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III. A</w:t>
      </w:r>
      <w:r w:rsidR="006A4992">
        <w:rPr>
          <w:rFonts w:ascii="Noway Regular" w:eastAsia="Arial" w:hAnsi="Noway Regular" w:cs="Arial"/>
          <w:b/>
          <w:sz w:val="24"/>
          <w:szCs w:val="24"/>
        </w:rPr>
        <w:t>dresaci</w:t>
      </w:r>
    </w:p>
    <w:p w14:paraId="00000012" w14:textId="77777777" w:rsidR="00B41137" w:rsidRPr="006A4992" w:rsidRDefault="00000000" w:rsidP="006A4992">
      <w:pPr>
        <w:numPr>
          <w:ilvl w:val="0"/>
          <w:numId w:val="11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Uczestnikami Konkursu mogą być uczniowie szkół podstawowych, ponadpodstawowych, a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także dorośli. </w:t>
      </w:r>
    </w:p>
    <w:p w14:paraId="00000013" w14:textId="71D8B24D" w:rsidR="00B41137" w:rsidRPr="006A4992" w:rsidRDefault="00000000" w:rsidP="006A4992">
      <w:pPr>
        <w:numPr>
          <w:ilvl w:val="0"/>
          <w:numId w:val="11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Do udziału Organizator zaprasza grupy teatralne działające w placówkach oświaty i kultury z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powiatu tomaszowskiego, uprawiające różne formy teatralne, np.: teatry dramatyczne, poetyckie, ruchu, tańca, lalkowe, piosenki, kabarety </w:t>
      </w:r>
      <w:r w:rsidR="006A4992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 Regular" w:eastAsia="Arial" w:hAnsi="Noway Regular" w:cs="Arial"/>
          <w:sz w:val="24"/>
          <w:szCs w:val="24"/>
        </w:rPr>
        <w:t>i teatr jednego aktora.</w:t>
      </w:r>
    </w:p>
    <w:p w14:paraId="00000014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p w14:paraId="00000015" w14:textId="008F7A94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IV. R</w:t>
      </w:r>
      <w:r w:rsidR="006A4992">
        <w:rPr>
          <w:rFonts w:ascii="Noway Regular" w:eastAsia="Arial" w:hAnsi="Noway Regular" w:cs="Arial"/>
          <w:b/>
          <w:sz w:val="24"/>
          <w:szCs w:val="24"/>
        </w:rPr>
        <w:t>epertuar</w:t>
      </w:r>
    </w:p>
    <w:p w14:paraId="00000016" w14:textId="77777777" w:rsidR="00B41137" w:rsidRPr="006A4992" w:rsidRDefault="00000000" w:rsidP="006A4992">
      <w:pPr>
        <w:numPr>
          <w:ilvl w:val="0"/>
          <w:numId w:val="6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Uczestnicy prezentują etiudy, których forma jest dowolna (spektakl, przedstawienie, teatr cieni, psychodrama, pantomima, musical, dialog, monolog, monodram itp.), nie ma również ograniczeń repertuarowych. </w:t>
      </w:r>
    </w:p>
    <w:p w14:paraId="00000017" w14:textId="77777777" w:rsidR="00B41137" w:rsidRPr="006A4992" w:rsidRDefault="00000000" w:rsidP="006A4992">
      <w:pPr>
        <w:numPr>
          <w:ilvl w:val="0"/>
          <w:numId w:val="6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W przeglądzie mogą być prezentowane przedstawienia spełniające następujące warunki:</w:t>
      </w:r>
    </w:p>
    <w:p w14:paraId="00000018" w14:textId="6301C8BB" w:rsidR="00B41137" w:rsidRPr="006A4992" w:rsidRDefault="00000000" w:rsidP="006A4992">
      <w:pPr>
        <w:numPr>
          <w:ilvl w:val="0"/>
          <w:numId w:val="1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liczba wykonawców </w:t>
      </w:r>
      <w:r w:rsidR="006928E8">
        <w:rPr>
          <w:rFonts w:ascii="Noway Regular" w:eastAsia="Arial" w:hAnsi="Noway Regular" w:cs="Arial"/>
          <w:color w:val="000000"/>
          <w:sz w:val="24"/>
          <w:szCs w:val="24"/>
        </w:rPr>
        <w:t>–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 maksymalnie 30 osób, </w:t>
      </w:r>
    </w:p>
    <w:p w14:paraId="00000019" w14:textId="77777777" w:rsidR="00B41137" w:rsidRPr="006A4992" w:rsidRDefault="00000000" w:rsidP="006A4992">
      <w:pPr>
        <w:numPr>
          <w:ilvl w:val="0"/>
          <w:numId w:val="1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całkowity czas trwania – do 60 minut,</w:t>
      </w:r>
    </w:p>
    <w:p w14:paraId="0000001A" w14:textId="567E93B0" w:rsidR="00B41137" w:rsidRPr="006A4992" w:rsidRDefault="00000000" w:rsidP="006A4992">
      <w:pPr>
        <w:numPr>
          <w:ilvl w:val="0"/>
          <w:numId w:val="1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lastRenderedPageBreak/>
        <w:t xml:space="preserve">warunki techniczne – możliwość wystawienia na scenie pudełkowej </w:t>
      </w:r>
      <w:r w:rsidR="006928E8">
        <w:rPr>
          <w:rFonts w:ascii="Noway Regular" w:eastAsia="Arial" w:hAnsi="Noway Regular" w:cs="Arial"/>
          <w:color w:val="000000"/>
          <w:sz w:val="24"/>
          <w:szCs w:val="24"/>
        </w:rPr>
        <w:br/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o wymiarach 5x10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m, wysokość 4 m, scenografia łatwa do zmontowania w krótkim czasie,</w:t>
      </w:r>
    </w:p>
    <w:p w14:paraId="0000001B" w14:textId="77777777" w:rsidR="00B41137" w:rsidRPr="006A4992" w:rsidRDefault="00000000" w:rsidP="006A4992">
      <w:pPr>
        <w:numPr>
          <w:ilvl w:val="0"/>
          <w:numId w:val="1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ewentualne koszty związane z opłatami wynikającymi z umów licencyjnych, praw autorskich i pokrewnych ponoszą zespoły zakwalifikowane do udziału w przeglądzie,</w:t>
      </w:r>
    </w:p>
    <w:p w14:paraId="0000001C" w14:textId="77777777" w:rsidR="00B41137" w:rsidRPr="006A4992" w:rsidRDefault="00000000" w:rsidP="006A4992">
      <w:pPr>
        <w:numPr>
          <w:ilvl w:val="0"/>
          <w:numId w:val="1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w dniach Konkursu Organizator nie przewiduje prób na scenie.</w:t>
      </w:r>
    </w:p>
    <w:p w14:paraId="0000001D" w14:textId="77777777" w:rsidR="00B41137" w:rsidRPr="006A4992" w:rsidRDefault="00B41137" w:rsidP="006A49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Noway Regular" w:eastAsia="Arial" w:hAnsi="Noway Regular" w:cs="Arial"/>
          <w:color w:val="000000"/>
          <w:sz w:val="24"/>
          <w:szCs w:val="24"/>
        </w:rPr>
      </w:pPr>
    </w:p>
    <w:p w14:paraId="0000001E" w14:textId="58E04F7D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V. T</w:t>
      </w:r>
      <w:r w:rsidR="006928E8">
        <w:rPr>
          <w:rFonts w:ascii="Noway Regular" w:eastAsia="Arial" w:hAnsi="Noway Regular" w:cs="Arial"/>
          <w:b/>
          <w:sz w:val="24"/>
          <w:szCs w:val="24"/>
        </w:rPr>
        <w:t>ermin i miejsce konkursu</w:t>
      </w:r>
    </w:p>
    <w:p w14:paraId="0000001F" w14:textId="77777777" w:rsidR="00B41137" w:rsidRPr="006A4992" w:rsidRDefault="00000000" w:rsidP="006A4992">
      <w:pPr>
        <w:numPr>
          <w:ilvl w:val="0"/>
          <w:numId w:val="2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13–14.03.2024 r. – przegląd konkursowy (z zastrzeżeniem, iż może być wydłużony do trzech dni w przypadku dużej liczby zgłoszeń).</w:t>
      </w:r>
    </w:p>
    <w:p w14:paraId="00000020" w14:textId="77777777" w:rsidR="00B41137" w:rsidRPr="006A4992" w:rsidRDefault="00000000" w:rsidP="006A4992">
      <w:pPr>
        <w:numPr>
          <w:ilvl w:val="0"/>
          <w:numId w:val="2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16.03.2024 r. – Gala Finałowa − sala widowiskowa Miejskiego Centrum Kultury Tkacz w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Tomaszowie Mazowieckim, ul. </w:t>
      </w:r>
      <w:proofErr w:type="spellStart"/>
      <w:r w:rsidRPr="006A4992">
        <w:rPr>
          <w:rFonts w:ascii="Noway Regular" w:eastAsia="Arial" w:hAnsi="Noway Regular" w:cs="Arial"/>
          <w:sz w:val="24"/>
          <w:szCs w:val="24"/>
        </w:rPr>
        <w:t>Niebrowska</w:t>
      </w:r>
      <w:proofErr w:type="spellEnd"/>
      <w:r w:rsidRPr="006A4992">
        <w:rPr>
          <w:rFonts w:ascii="Noway Regular" w:eastAsia="Arial" w:hAnsi="Noway Regular" w:cs="Arial"/>
          <w:sz w:val="24"/>
          <w:szCs w:val="24"/>
        </w:rPr>
        <w:t xml:space="preserve"> 50.</w:t>
      </w:r>
    </w:p>
    <w:p w14:paraId="00000021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p w14:paraId="00000022" w14:textId="0C3F154D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VI. W</w:t>
      </w:r>
      <w:r w:rsidR="006928E8">
        <w:rPr>
          <w:rFonts w:ascii="Noway Regular" w:eastAsia="Arial" w:hAnsi="Noway Regular" w:cs="Arial"/>
          <w:b/>
          <w:sz w:val="24"/>
          <w:szCs w:val="24"/>
        </w:rPr>
        <w:t>arunki uczestnictwa</w:t>
      </w:r>
    </w:p>
    <w:p w14:paraId="00000023" w14:textId="77777777" w:rsidR="00B41137" w:rsidRPr="006A4992" w:rsidRDefault="00000000" w:rsidP="006A4992">
      <w:pPr>
        <w:numPr>
          <w:ilvl w:val="0"/>
          <w:numId w:val="7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Warunkiem uczestnictwa jest przesłanie, w nieprzekraczalnym terminie do 26.02.2024 r., czytelnie wypełnionej karty zgłoszenia (bezpośrednio lub w formie elektronicznej) na adres: </w:t>
      </w:r>
    </w:p>
    <w:p w14:paraId="00000024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Miejskie Centrum Kultury, pl. Kościuszki 18 </w:t>
      </w:r>
    </w:p>
    <w:p w14:paraId="00000025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97-200 Tomaszów Mazowiecki</w:t>
      </w:r>
    </w:p>
    <w:p w14:paraId="00000026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e-mail: zgłoszenia@mck-tm.pl </w:t>
      </w:r>
    </w:p>
    <w:p w14:paraId="00000027" w14:textId="77777777" w:rsidR="00B41137" w:rsidRPr="006A4992" w:rsidRDefault="00000000" w:rsidP="006A4992">
      <w:pPr>
        <w:spacing w:line="360" w:lineRule="auto"/>
        <w:ind w:left="720"/>
        <w:rPr>
          <w:rFonts w:ascii="Noway Regular" w:eastAsia="Arial" w:hAnsi="Noway Regular" w:cs="Arial"/>
          <w:sz w:val="24"/>
          <w:szCs w:val="24"/>
          <w:u w:val="single"/>
        </w:rPr>
      </w:pPr>
      <w:r w:rsidRPr="006A4992">
        <w:rPr>
          <w:rFonts w:ascii="Noway Regular" w:eastAsia="Arial" w:hAnsi="Noway Regular" w:cs="Arial"/>
          <w:sz w:val="24"/>
          <w:szCs w:val="24"/>
          <w:u w:val="single"/>
        </w:rPr>
        <w:t>oraz opłacenie akredytacji w wysokości 15 zł od uczestnika, do 01.03.2024 r., przelewem na konto Miejskiego Centrum Kultury w Tomaszowie Mazowieckim (nr konta 11 1050 1461 1000 0090 3081 1666).</w:t>
      </w:r>
    </w:p>
    <w:p w14:paraId="00000028" w14:textId="77777777" w:rsidR="00B41137" w:rsidRPr="006A4992" w:rsidRDefault="00000000" w:rsidP="006A4992">
      <w:pPr>
        <w:numPr>
          <w:ilvl w:val="0"/>
          <w:numId w:val="7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W tytule przelewu należy wpisać „XVII Tomaszowskie Teatralia”, podać nazwę grupy teatralnej, szkoły lub instytucji oraz nazwisko opiekuna grupy.</w:t>
      </w:r>
    </w:p>
    <w:p w14:paraId="00000029" w14:textId="52F99FC7" w:rsidR="00B41137" w:rsidRPr="006A4992" w:rsidRDefault="00000000" w:rsidP="006A4992">
      <w:pPr>
        <w:numPr>
          <w:ilvl w:val="0"/>
          <w:numId w:val="7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Koszt podróży uczestników, instruktorów, osób technicznych wchodzących </w:t>
      </w:r>
      <w:r w:rsidR="00030F6F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 Regular" w:eastAsia="Arial" w:hAnsi="Noway Regular" w:cs="Arial"/>
          <w:sz w:val="24"/>
          <w:szCs w:val="24"/>
        </w:rPr>
        <w:t>w skład grupy teatralnej, a także obserwatorów oddelegowanych przez szkołę/instytucję pokrywają instytucje delegujące.</w:t>
      </w:r>
    </w:p>
    <w:p w14:paraId="0000002A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p w14:paraId="0000002B" w14:textId="1E19FE2B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VII. O</w:t>
      </w:r>
      <w:r w:rsidR="006928E8">
        <w:rPr>
          <w:rFonts w:ascii="Noway Regular" w:eastAsia="Arial" w:hAnsi="Noway Regular" w:cs="Arial"/>
          <w:b/>
          <w:sz w:val="24"/>
          <w:szCs w:val="24"/>
        </w:rPr>
        <w:t>cena i nagrody</w:t>
      </w:r>
    </w:p>
    <w:p w14:paraId="0000002C" w14:textId="77777777" w:rsidR="00B41137" w:rsidRPr="006A4992" w:rsidRDefault="00000000" w:rsidP="006A4992">
      <w:pPr>
        <w:numPr>
          <w:ilvl w:val="0"/>
          <w:numId w:val="8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Prezentacje konkursowe będą oceniane przez Jury powołane przez Organizatora. Decyzje Jury są ostateczne. </w:t>
      </w:r>
    </w:p>
    <w:p w14:paraId="0000002D" w14:textId="663883AC" w:rsidR="00B41137" w:rsidRPr="006A4992" w:rsidRDefault="00000000" w:rsidP="006A4992">
      <w:pPr>
        <w:numPr>
          <w:ilvl w:val="0"/>
          <w:numId w:val="8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Oceniany będzie dobór repertuaru, prawdziwość wypowiedzi, oprawa muzyczna </w:t>
      </w:r>
      <w:r w:rsidR="006928E8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 Regular" w:eastAsia="Arial" w:hAnsi="Noway Regular" w:cs="Arial"/>
          <w:sz w:val="24"/>
          <w:szCs w:val="24"/>
        </w:rPr>
        <w:t xml:space="preserve">i plastyczna oraz wartość artystyczna spektakli. </w:t>
      </w:r>
    </w:p>
    <w:p w14:paraId="0000002E" w14:textId="77777777" w:rsidR="00B41137" w:rsidRPr="006A4992" w:rsidRDefault="00000000" w:rsidP="006A4992">
      <w:pPr>
        <w:numPr>
          <w:ilvl w:val="0"/>
          <w:numId w:val="8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Laureatom przyznane zostaną nagrody i wyróżnienia w postaci Złotych, Srebrnych i Brązowych Masek. </w:t>
      </w:r>
    </w:p>
    <w:p w14:paraId="0000002F" w14:textId="77777777" w:rsidR="00B41137" w:rsidRPr="006A4992" w:rsidRDefault="00000000" w:rsidP="006A4992">
      <w:pPr>
        <w:numPr>
          <w:ilvl w:val="0"/>
          <w:numId w:val="8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lastRenderedPageBreak/>
        <w:t>Organizator przewiduje również przyznanie ewentualnych nagród finansowych według uznania Jury.</w:t>
      </w:r>
    </w:p>
    <w:p w14:paraId="00000030" w14:textId="5D389AC2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 Regular" w:eastAsia="Arial" w:hAnsi="Noway Regular" w:cs="Arial"/>
          <w:b/>
          <w:sz w:val="24"/>
          <w:szCs w:val="24"/>
        </w:rPr>
        <w:t>VIII. I</w:t>
      </w:r>
      <w:r w:rsidR="006928E8">
        <w:rPr>
          <w:rFonts w:ascii="Noway Regular" w:eastAsia="Arial" w:hAnsi="Noway Regular" w:cs="Arial"/>
          <w:b/>
          <w:sz w:val="24"/>
          <w:szCs w:val="24"/>
        </w:rPr>
        <w:t>nformacje dodatkowe</w:t>
      </w:r>
    </w:p>
    <w:p w14:paraId="00000031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W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przypadku gdy grupę tworzą osoby w różnym wieku, o przydziale do danej kategorii wiekowej zadecyduje przeważająca liczba uczestników.</w:t>
      </w:r>
    </w:p>
    <w:p w14:paraId="00000032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O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rganizatorzy zapewniają: scenę (MCK Tkacz), oświetlenie podstawowe, sprzęt nagłaśniający, odtwarzacz CD, rekwizyty standardowe: stół, krzesło, wieszak, lustro (pod warunkiem, że zapotrzebowanie zostanie ujęte w karcie zgłoszenia).</w:t>
      </w:r>
    </w:p>
    <w:p w14:paraId="00000033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K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olejność prezentacji spektakli ustalona jest przez Organizatora.</w:t>
      </w:r>
    </w:p>
    <w:p w14:paraId="00000034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C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zas przygotowania scenografii oraz uporządkowania sceny po prezentacji spektaklu nie powinien przekroczyć 10 minut.</w:t>
      </w:r>
    </w:p>
    <w:p w14:paraId="00000035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P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rzesłanie zgłoszenia wiąże się z akceptacją niniejszego regulaminu</w:t>
      </w:r>
      <w:r w:rsidRPr="006A4992">
        <w:rPr>
          <w:rFonts w:ascii="Noway Regular" w:eastAsia="Arial" w:hAnsi="Noway Regular" w:cs="Arial"/>
          <w:sz w:val="24"/>
          <w:szCs w:val="24"/>
        </w:rPr>
        <w:t>.</w:t>
      </w:r>
    </w:p>
    <w:p w14:paraId="00000036" w14:textId="77777777" w:rsidR="00B41137" w:rsidRPr="006A4992" w:rsidRDefault="00000000" w:rsidP="006A4992">
      <w:pPr>
        <w:numPr>
          <w:ilvl w:val="0"/>
          <w:numId w:val="4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W przypadku źle wypełnionej Karty zgłoszenia Organizator ma prawo nie zakwalifikować zespołu do Konkursu. </w:t>
      </w:r>
    </w:p>
    <w:p w14:paraId="00000037" w14:textId="77777777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O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piekun zespołu odpowiada za bezpieczeństwo swoich podopiecznych oraz za pomieszczenie, w którym przygotowują się do występu.</w:t>
      </w:r>
    </w:p>
    <w:p w14:paraId="00000038" w14:textId="0F22CD64" w:rsidR="00B41137" w:rsidRPr="006A4992" w:rsidRDefault="00000000" w:rsidP="006A49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P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lacówki zgłaszające zespo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ły i uczestnicy indywidualni 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wyrażają zgodę na rejestrację spektakli lub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 ich fragmentów (artystyczne wykonanie)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 przez Organizatora oraz media patronujące imprezie, a także na ich wykorzystanie bez roszczeń finansowych.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 Uczestnicy biorący udział w Konkursie wyrażają nieodpłatnie zgodę na wykorzystanie, w tym na rozpowszechnianie przez Organizatora swojego wizerunku i głosu (dane osobowe), utrwalonego w trakcie Konkursu za pomocą urządzeń rejestrujących obraz i dźwięk, poprzez publikację na Facebooku, </w:t>
      </w:r>
      <w:r w:rsidR="006928E8">
        <w:rPr>
          <w:rFonts w:ascii="Noway Regular" w:eastAsia="Arial" w:hAnsi="Noway Regular" w:cs="Arial"/>
          <w:sz w:val="24"/>
          <w:szCs w:val="24"/>
        </w:rPr>
        <w:t xml:space="preserve">Instagramie, </w:t>
      </w:r>
      <w:proofErr w:type="spellStart"/>
      <w:r w:rsidRPr="006A4992">
        <w:rPr>
          <w:rFonts w:ascii="Noway Regular" w:eastAsia="Arial" w:hAnsi="Noway Regular" w:cs="Arial"/>
          <w:sz w:val="24"/>
          <w:szCs w:val="24"/>
        </w:rPr>
        <w:t>YouTub</w:t>
      </w:r>
      <w:r w:rsidR="006928E8">
        <w:rPr>
          <w:rFonts w:ascii="Noway Regular" w:eastAsia="Arial" w:hAnsi="Noway Regular" w:cs="Arial"/>
          <w:sz w:val="24"/>
          <w:szCs w:val="24"/>
        </w:rPr>
        <w:t>i</w:t>
      </w:r>
      <w:r w:rsidRPr="006A4992">
        <w:rPr>
          <w:rFonts w:ascii="Noway Regular" w:eastAsia="Arial" w:hAnsi="Noway Regular" w:cs="Arial"/>
          <w:sz w:val="24"/>
          <w:szCs w:val="24"/>
        </w:rPr>
        <w:t>e</w:t>
      </w:r>
      <w:proofErr w:type="spellEnd"/>
      <w:r w:rsidRPr="006A4992">
        <w:rPr>
          <w:rFonts w:ascii="Noway Regular" w:eastAsia="Arial" w:hAnsi="Noway Regular" w:cs="Arial"/>
          <w:sz w:val="24"/>
          <w:szCs w:val="24"/>
        </w:rPr>
        <w:t xml:space="preserve"> i stronie internetowej Organizatora oraz podmiotów z nim współpracujących w zakresie realizacji jego celów statutowych.</w:t>
      </w:r>
    </w:p>
    <w:p w14:paraId="00000039" w14:textId="5E5ECA4C" w:rsidR="00B41137" w:rsidRPr="00030F6F" w:rsidRDefault="00000000" w:rsidP="00030F6F">
      <w:pPr>
        <w:numPr>
          <w:ilvl w:val="0"/>
          <w:numId w:val="4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Wizerunek może być również publikowany w pochodzących od Organizatora lub wykonanych na jego zlecenie publikacjach, prezentacjach, materiałach filmowych oraz innych materiałach informacyjnych (także w wersji drukowanej </w:t>
      </w:r>
      <w:r w:rsidR="00030F6F">
        <w:rPr>
          <w:rFonts w:ascii="Noway Regular" w:eastAsia="Arial" w:hAnsi="Noway Regular" w:cs="Arial"/>
          <w:sz w:val="24"/>
          <w:szCs w:val="24"/>
        </w:rPr>
        <w:br/>
      </w:r>
      <w:r w:rsidRPr="00030F6F">
        <w:rPr>
          <w:rFonts w:ascii="Noway Regular" w:eastAsia="Arial" w:hAnsi="Noway Regular" w:cs="Arial"/>
          <w:sz w:val="24"/>
          <w:szCs w:val="24"/>
        </w:rPr>
        <w:t>i elektronicznej) rozpowszechnianych przez Organizatora w związku z projektem lub dotyczącą go działalnością informacyjną lub promocyjną.</w:t>
      </w:r>
    </w:p>
    <w:p w14:paraId="0000003A" w14:textId="77777777" w:rsidR="00B41137" w:rsidRPr="006A4992" w:rsidRDefault="00000000" w:rsidP="006A4992">
      <w:pPr>
        <w:numPr>
          <w:ilvl w:val="0"/>
          <w:numId w:val="4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Informacji udzielają: </w:t>
      </w:r>
    </w:p>
    <w:p w14:paraId="0000003B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Miejskie Centrum Kultury, Dział Impresariatu Kultury</w:t>
      </w:r>
    </w:p>
    <w:p w14:paraId="0000003C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pl. Kościuszki 18, 97-200 Tomaszów Mazowiecki</w:t>
      </w:r>
    </w:p>
    <w:p w14:paraId="0000003D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tel. 44 712 23 69</w:t>
      </w:r>
    </w:p>
    <w:p w14:paraId="0000003E" w14:textId="77777777" w:rsidR="00B41137" w:rsidRPr="006A4992" w:rsidRDefault="00000000" w:rsidP="006A4992">
      <w:pPr>
        <w:spacing w:line="360" w:lineRule="auto"/>
        <w:ind w:firstLine="720"/>
        <w:rPr>
          <w:rFonts w:ascii="Noway Regular" w:eastAsia="Arial" w:hAnsi="Noway Regular" w:cs="Arial"/>
          <w:sz w:val="24"/>
          <w:szCs w:val="24"/>
          <w:shd w:val="clear" w:color="auto" w:fill="FFE599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Koordynator: Anna </w:t>
      </w:r>
      <w:proofErr w:type="spellStart"/>
      <w:r w:rsidRPr="006A4992">
        <w:rPr>
          <w:rFonts w:ascii="Noway Regular" w:eastAsia="Arial" w:hAnsi="Noway Regular" w:cs="Arial"/>
          <w:sz w:val="24"/>
          <w:szCs w:val="24"/>
        </w:rPr>
        <w:t>Myszewska</w:t>
      </w:r>
      <w:proofErr w:type="spellEnd"/>
      <w:r w:rsidRPr="006A4992">
        <w:rPr>
          <w:rFonts w:ascii="Noway Regular" w:eastAsia="Arial" w:hAnsi="Noway Regular" w:cs="Arial"/>
          <w:sz w:val="24"/>
          <w:szCs w:val="24"/>
        </w:rPr>
        <w:t>, tel. 572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sz w:val="24"/>
          <w:szCs w:val="24"/>
        </w:rPr>
        <w:t>032 184.</w:t>
      </w:r>
    </w:p>
    <w:p w14:paraId="0000003F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p w14:paraId="00000040" w14:textId="03957F02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lastRenderedPageBreak/>
        <w:t>IX. P</w:t>
      </w:r>
      <w:r w:rsidR="006928E8">
        <w:rPr>
          <w:rFonts w:ascii="Noway Regular" w:eastAsia="Arial" w:hAnsi="Noway Regular" w:cs="Arial"/>
          <w:b/>
          <w:sz w:val="24"/>
          <w:szCs w:val="24"/>
        </w:rPr>
        <w:t>rzetwarzanie danych osobowych</w:t>
      </w:r>
    </w:p>
    <w:p w14:paraId="00000041" w14:textId="19361C63" w:rsidR="00B41137" w:rsidRPr="006A4992" w:rsidRDefault="00000000" w:rsidP="006A4992">
      <w:pPr>
        <w:numPr>
          <w:ilvl w:val="0"/>
          <w:numId w:val="12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Administratorem podanych danych osobowych jest Miejskie Centrum Kultury, </w:t>
      </w:r>
      <w:r w:rsidR="006928E8">
        <w:rPr>
          <w:rFonts w:ascii="Noway Regular" w:eastAsia="Arial" w:hAnsi="Noway Regular" w:cs="Arial"/>
          <w:sz w:val="24"/>
          <w:szCs w:val="24"/>
        </w:rPr>
        <w:br/>
      </w:r>
      <w:r w:rsidRPr="006A4992">
        <w:rPr>
          <w:rFonts w:ascii="Noway Regular" w:eastAsia="Arial" w:hAnsi="Noway Regular" w:cs="Arial"/>
          <w:sz w:val="24"/>
          <w:szCs w:val="24"/>
        </w:rPr>
        <w:t>z siedziba</w:t>
      </w:r>
      <w:r w:rsidRPr="006A4992">
        <w:rPr>
          <w:rFonts w:eastAsia="Arial"/>
          <w:sz w:val="24"/>
          <w:szCs w:val="24"/>
        </w:rPr>
        <w:t>̨</w:t>
      </w:r>
      <w:r w:rsidRPr="006A4992">
        <w:rPr>
          <w:rFonts w:ascii="Noway Regular" w:eastAsia="Arial" w:hAnsi="Noway Regular" w:cs="Arial"/>
          <w:sz w:val="24"/>
          <w:szCs w:val="24"/>
        </w:rPr>
        <w:t xml:space="preserve"> przy placu Tadeusza </w:t>
      </w:r>
      <w:proofErr w:type="spellStart"/>
      <w:r w:rsidRPr="006A4992">
        <w:rPr>
          <w:rFonts w:ascii="Noway Regular" w:eastAsia="Arial" w:hAnsi="Noway Regular" w:cs="Arial"/>
          <w:sz w:val="24"/>
          <w:szCs w:val="24"/>
        </w:rPr>
        <w:t>Kościuszki</w:t>
      </w:r>
      <w:proofErr w:type="spellEnd"/>
      <w:r w:rsidRPr="006A4992">
        <w:rPr>
          <w:rFonts w:ascii="Noway Regular" w:eastAsia="Arial" w:hAnsi="Noway Regular" w:cs="Arial"/>
          <w:sz w:val="24"/>
          <w:szCs w:val="24"/>
        </w:rPr>
        <w:t xml:space="preserve"> 18, 97-200 </w:t>
      </w:r>
      <w:proofErr w:type="spellStart"/>
      <w:r w:rsidRPr="006A4992">
        <w:rPr>
          <w:rFonts w:ascii="Noway Regular" w:eastAsia="Arial" w:hAnsi="Noway Regular" w:cs="Arial"/>
          <w:sz w:val="24"/>
          <w:szCs w:val="24"/>
        </w:rPr>
        <w:t>Tomaszów</w:t>
      </w:r>
      <w:proofErr w:type="spellEnd"/>
      <w:r w:rsidRPr="006A4992">
        <w:rPr>
          <w:rFonts w:ascii="Noway Regular" w:eastAsia="Arial" w:hAnsi="Noway Regular" w:cs="Arial"/>
          <w:sz w:val="24"/>
          <w:szCs w:val="24"/>
        </w:rPr>
        <w:t xml:space="preserve"> Mazowiecki. Dane kontaktowe Administratora: tel. 44 712 23 69.</w:t>
      </w:r>
    </w:p>
    <w:p w14:paraId="00000042" w14:textId="7583A3DE" w:rsidR="00B41137" w:rsidRPr="006A4992" w:rsidRDefault="00000000" w:rsidP="006A4992">
      <w:pPr>
        <w:numPr>
          <w:ilvl w:val="0"/>
          <w:numId w:val="12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Organizator wyznaczył Inspektora Ochrony Danych, który udziela wyjaśnień </w:t>
      </w:r>
      <w:r w:rsidR="00030F6F">
        <w:rPr>
          <w:rFonts w:ascii="Noway Regular" w:eastAsia="Arial" w:hAnsi="Noway Regular" w:cs="Arial"/>
          <w:color w:val="000000"/>
          <w:sz w:val="24"/>
          <w:szCs w:val="24"/>
        </w:rPr>
        <w:br/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w sprawach dotyczących przetwarzania danych osobowych. W celu skorzystania ze swoich praw przysługujących na mocy przepisów o ochronie danych, należy skontaktować się z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Inspektorem Ochrony Danych pod adresem e-mail: </w:t>
      </w:r>
      <w:r w:rsidRPr="006A4992">
        <w:rPr>
          <w:rFonts w:ascii="Noway Regular" w:eastAsia="Arial" w:hAnsi="Noway Regular" w:cs="Arial"/>
          <w:sz w:val="24"/>
          <w:szCs w:val="24"/>
        </w:rPr>
        <w:t>iod@mck-tm.pl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. </w:t>
      </w:r>
    </w:p>
    <w:p w14:paraId="00000043" w14:textId="77777777" w:rsidR="00B41137" w:rsidRPr="006A4992" w:rsidRDefault="00000000" w:rsidP="006A4992">
      <w:pPr>
        <w:numPr>
          <w:ilvl w:val="0"/>
          <w:numId w:val="12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Dane osobowe przetwarzane będą: </w:t>
      </w:r>
    </w:p>
    <w:p w14:paraId="00000044" w14:textId="77777777" w:rsidR="00B41137" w:rsidRPr="006A4992" w:rsidRDefault="00000000" w:rsidP="006A4992">
      <w:pPr>
        <w:numPr>
          <w:ilvl w:val="0"/>
          <w:numId w:val="5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w celu udziału i przeprowadzenia Konkursu, a także wyłonienia zwycięzców oraz kontaktu w sprawie wręczenia nagród i upublicznienia wyników Konkursu oraz prac konkursowych wraz z danymi Uczestników, na podstawie zgody Uczestnika/jego opiekuna prawnego (art. 6 ust. 1 lit. a RODO), </w:t>
      </w:r>
    </w:p>
    <w:p w14:paraId="00000045" w14:textId="77777777" w:rsidR="00B41137" w:rsidRPr="006A4992" w:rsidRDefault="00000000" w:rsidP="006A4992">
      <w:pPr>
        <w:numPr>
          <w:ilvl w:val="0"/>
          <w:numId w:val="5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w celu rozpatrzenia reklamacji na podstawie prawnie uzasadnionego interesu Administratora (art. 6 ust. 1 lit. f RODO), </w:t>
      </w:r>
    </w:p>
    <w:p w14:paraId="00000046" w14:textId="77777777" w:rsidR="00B41137" w:rsidRPr="006A4992" w:rsidRDefault="00000000" w:rsidP="006A4992">
      <w:pPr>
        <w:numPr>
          <w:ilvl w:val="0"/>
          <w:numId w:val="5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w celu promocji i propagowania kultury poprzez upublicznianie prezentacji konkursowych na podstawie interesu publicznego (art. 6 ust. 1 lit. e RODO). </w:t>
      </w:r>
    </w:p>
    <w:p w14:paraId="00000047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Dane osobowe uczestników, którym zostanie przyznana nagroda, mogą być także przetwarzane na potrzeby rozliczenia podatku dochodowego od nagród − na podstawie przepisów podatkowych (art. 6 ust. 1 lit. c RODO) przez okres 5 lat kalendarzowych po roku zakończenia konkursu. </w:t>
      </w:r>
    </w:p>
    <w:p w14:paraId="00000048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Podanie danych osobowych jest dobrowolne, lecz jest warunkiem niezbędnym do udziału w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Konkursie. </w:t>
      </w:r>
    </w:p>
    <w:p w14:paraId="00000049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Uczestnik (jego opiekun prawny) może wycofać zgodę na przetwarzanie danych, co jest równoważne ze zrezygnowaniem z udziału w Konkursie, a w przypadku zwycięstwa z</w:t>
      </w:r>
      <w:r w:rsidRPr="006A4992">
        <w:rPr>
          <w:rFonts w:ascii="Cambria" w:eastAsia="Arial" w:hAnsi="Cambria" w:cs="Cambria"/>
          <w:sz w:val="24"/>
          <w:szCs w:val="24"/>
        </w:rPr>
        <w:t> </w:t>
      </w: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przepadkiem nagrody. </w:t>
      </w:r>
    </w:p>
    <w:p w14:paraId="0000004A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Uczestnik (jego opiekun prawny) ma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0000004B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0000004C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lastRenderedPageBreak/>
        <w:t xml:space="preserve">Uczestnik (jego opiekun prawny) ma prawo wniesienia skargi do Urzędu Ochrony Danych Osobowych na niezgodne z przepisami prawa przetwarzanie danych osobowych. </w:t>
      </w:r>
    </w:p>
    <w:p w14:paraId="0000004D" w14:textId="77777777" w:rsidR="00B41137" w:rsidRPr="006A4992" w:rsidRDefault="00000000" w:rsidP="006A4992">
      <w:pPr>
        <w:numPr>
          <w:ilvl w:val="0"/>
          <w:numId w:val="10"/>
        </w:numPr>
        <w:spacing w:line="360" w:lineRule="auto"/>
        <w:rPr>
          <w:rFonts w:ascii="Noway Regular" w:eastAsia="Arial" w:hAnsi="Noway Regular" w:cs="Arial"/>
          <w:color w:val="000000"/>
          <w:sz w:val="24"/>
          <w:szCs w:val="24"/>
        </w:rPr>
      </w:pPr>
      <w:r w:rsidRPr="006A4992">
        <w:rPr>
          <w:rFonts w:ascii="Noway Regular" w:eastAsia="Arial" w:hAnsi="Noway Regular" w:cs="Arial"/>
          <w:color w:val="000000"/>
          <w:sz w:val="24"/>
          <w:szCs w:val="24"/>
        </w:rPr>
        <w:t>Dane osobowe wykorzystywane do celów promocyjnych mogą być udostępniane na stronach internetowych partnerów, sponsorów, współorganizatorów, a także w siedzibie Organizatora.</w:t>
      </w:r>
    </w:p>
    <w:p w14:paraId="0000004E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p w14:paraId="0000004F" w14:textId="1B2B808E" w:rsidR="00B41137" w:rsidRPr="006A4992" w:rsidRDefault="00000000" w:rsidP="006A4992">
      <w:pPr>
        <w:spacing w:line="360" w:lineRule="auto"/>
        <w:rPr>
          <w:rFonts w:ascii="Noway Regular" w:eastAsia="Arial" w:hAnsi="Noway Regular" w:cs="Arial"/>
          <w:b/>
          <w:sz w:val="24"/>
          <w:szCs w:val="24"/>
        </w:rPr>
      </w:pPr>
      <w:r w:rsidRPr="006A4992">
        <w:rPr>
          <w:rFonts w:ascii="Noway Regular" w:eastAsia="Arial" w:hAnsi="Noway Regular" w:cs="Arial"/>
          <w:b/>
          <w:sz w:val="24"/>
          <w:szCs w:val="24"/>
        </w:rPr>
        <w:t>X. P</w:t>
      </w:r>
      <w:r w:rsidR="006928E8">
        <w:rPr>
          <w:rFonts w:ascii="Noway Regular" w:eastAsia="Arial" w:hAnsi="Noway Regular" w:cs="Arial"/>
          <w:b/>
          <w:sz w:val="24"/>
          <w:szCs w:val="24"/>
        </w:rPr>
        <w:t>ostanowienia końcowe</w:t>
      </w:r>
    </w:p>
    <w:p w14:paraId="00000050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Szczegółowe informacje o Konkursie można uzyskać w Miejskim Centrum Kultury pod adresem e-mail: zgloszenia@mck-tm.pl lub telefonicznie pod numerem telefonu 44 712 23 69. </w:t>
      </w:r>
    </w:p>
    <w:p w14:paraId="00000051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bookmarkStart w:id="1" w:name="_heading=h.30j0zll" w:colFirst="0" w:colLast="0"/>
      <w:bookmarkEnd w:id="1"/>
      <w:r w:rsidRPr="006A4992">
        <w:rPr>
          <w:rFonts w:ascii="Noway Regular" w:eastAsia="Arial" w:hAnsi="Noway Regular" w:cs="Arial"/>
          <w:sz w:val="24"/>
          <w:szCs w:val="24"/>
        </w:rPr>
        <w:t xml:space="preserve">Organizator zastrzega sobie prawo zmiany terminu zakończenia Konkursu oraz pozostałych terminów. </w:t>
      </w:r>
    </w:p>
    <w:p w14:paraId="00000052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Spory związane z Konkursem będą rozpatrywane przez Organizatora, a jego decyzje w tym zakresie będą wiążące i ostateczne.</w:t>
      </w:r>
    </w:p>
    <w:p w14:paraId="00000053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O wynikach Przeglądu decyduje Jury powołane przez Organizatora, a jego decyzja jest ostateczna i niepodważalna.</w:t>
      </w:r>
    </w:p>
    <w:p w14:paraId="00000054" w14:textId="38AA3A59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Organizatorowi przysługuje prawo do unieważnienia Konkursu i niewyłonienia laureatów. </w:t>
      </w:r>
    </w:p>
    <w:p w14:paraId="00000055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Organizator nie ponosi odpowiedzialności za problemy związane z brakiem możliwości skontaktowania się z laureatami Konkursu. </w:t>
      </w:r>
    </w:p>
    <w:p w14:paraId="00000056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 xml:space="preserve">Warunkiem otrzymania nagrody/wyróżnienia jest osobiste odebranie nagrody przez Uczestnika lub jego opiekuna prawnego, w miejscu i czasie wskazanym przez Organizatora. </w:t>
      </w:r>
    </w:p>
    <w:p w14:paraId="00000057" w14:textId="77777777" w:rsidR="00B41137" w:rsidRPr="006A4992" w:rsidRDefault="00000000" w:rsidP="006A4992">
      <w:pPr>
        <w:numPr>
          <w:ilvl w:val="0"/>
          <w:numId w:val="9"/>
        </w:numPr>
        <w:spacing w:line="360" w:lineRule="auto"/>
        <w:rPr>
          <w:rFonts w:ascii="Noway Regular" w:eastAsia="Arial" w:hAnsi="Noway Regular" w:cs="Arial"/>
          <w:sz w:val="24"/>
          <w:szCs w:val="24"/>
        </w:rPr>
      </w:pPr>
      <w:r w:rsidRPr="006A4992">
        <w:rPr>
          <w:rFonts w:ascii="Noway Regular" w:eastAsia="Arial" w:hAnsi="Noway Regular" w:cs="Arial"/>
          <w:sz w:val="24"/>
          <w:szCs w:val="24"/>
        </w:rPr>
        <w:t>Sytuacje nieobjęte niniejszym Regulaminem rozstrzyga Organizator.</w:t>
      </w:r>
    </w:p>
    <w:p w14:paraId="00000058" w14:textId="77777777" w:rsidR="00B41137" w:rsidRPr="006A4992" w:rsidRDefault="00B41137" w:rsidP="006A4992">
      <w:pPr>
        <w:spacing w:line="360" w:lineRule="auto"/>
        <w:rPr>
          <w:rFonts w:ascii="Noway Regular" w:eastAsia="Arial" w:hAnsi="Noway Regular" w:cs="Arial"/>
          <w:sz w:val="24"/>
          <w:szCs w:val="24"/>
        </w:rPr>
      </w:pPr>
    </w:p>
    <w:sectPr w:rsidR="00B41137" w:rsidRPr="006A4992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Bold">
    <w:panose1 w:val="020008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4F"/>
    <w:multiLevelType w:val="multilevel"/>
    <w:tmpl w:val="157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14942"/>
    <w:multiLevelType w:val="multilevel"/>
    <w:tmpl w:val="54D4D0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C00025"/>
    <w:multiLevelType w:val="multilevel"/>
    <w:tmpl w:val="8200B8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D20E38"/>
    <w:multiLevelType w:val="multilevel"/>
    <w:tmpl w:val="3C668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6C1743"/>
    <w:multiLevelType w:val="multilevel"/>
    <w:tmpl w:val="499A0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CA5ED5"/>
    <w:multiLevelType w:val="multilevel"/>
    <w:tmpl w:val="B5F4D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3936AB"/>
    <w:multiLevelType w:val="multilevel"/>
    <w:tmpl w:val="F67698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55343F"/>
    <w:multiLevelType w:val="multilevel"/>
    <w:tmpl w:val="0A060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F0650E"/>
    <w:multiLevelType w:val="multilevel"/>
    <w:tmpl w:val="52FE4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AD5861"/>
    <w:multiLevelType w:val="multilevel"/>
    <w:tmpl w:val="A942C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B7329F"/>
    <w:multiLevelType w:val="multilevel"/>
    <w:tmpl w:val="73ACFC2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426D3C"/>
    <w:multiLevelType w:val="multilevel"/>
    <w:tmpl w:val="A6F47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E066C6"/>
    <w:multiLevelType w:val="multilevel"/>
    <w:tmpl w:val="06A67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3674067">
    <w:abstractNumId w:val="2"/>
  </w:num>
  <w:num w:numId="2" w16cid:durableId="1603032796">
    <w:abstractNumId w:val="3"/>
  </w:num>
  <w:num w:numId="3" w16cid:durableId="1237547270">
    <w:abstractNumId w:val="6"/>
  </w:num>
  <w:num w:numId="4" w16cid:durableId="4871274">
    <w:abstractNumId w:val="7"/>
  </w:num>
  <w:num w:numId="5" w16cid:durableId="467865573">
    <w:abstractNumId w:val="1"/>
  </w:num>
  <w:num w:numId="6" w16cid:durableId="1838576174">
    <w:abstractNumId w:val="12"/>
  </w:num>
  <w:num w:numId="7" w16cid:durableId="961812030">
    <w:abstractNumId w:val="0"/>
  </w:num>
  <w:num w:numId="8" w16cid:durableId="133762499">
    <w:abstractNumId w:val="4"/>
  </w:num>
  <w:num w:numId="9" w16cid:durableId="15424869">
    <w:abstractNumId w:val="11"/>
  </w:num>
  <w:num w:numId="10" w16cid:durableId="1471093024">
    <w:abstractNumId w:val="10"/>
  </w:num>
  <w:num w:numId="11" w16cid:durableId="671569959">
    <w:abstractNumId w:val="5"/>
  </w:num>
  <w:num w:numId="12" w16cid:durableId="1138570380">
    <w:abstractNumId w:val="8"/>
  </w:num>
  <w:num w:numId="13" w16cid:durableId="491024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30F6F"/>
    <w:rsid w:val="006928E8"/>
    <w:rsid w:val="006A4992"/>
    <w:rsid w:val="00B41137"/>
    <w:rsid w:val="00EC5E9F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7793"/>
  <w15:docId w15:val="{7F47E973-009B-344E-B820-5696CE0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JK1xaGnWPdFAQ77giYVJgcr5gg==">CgMxLjAyCGguZ2pkZ3hzMgloLjMwajB6bGw4AHIhMUFCRUhaNHpYcmpaekN4djEzcEZNMV9vcDhndHR1UmE1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Microsoft_MCK_1</cp:lastModifiedBy>
  <cp:revision>3</cp:revision>
  <cp:lastPrinted>2024-01-19T06:38:00Z</cp:lastPrinted>
  <dcterms:created xsi:type="dcterms:W3CDTF">2024-01-19T06:38:00Z</dcterms:created>
  <dcterms:modified xsi:type="dcterms:W3CDTF">2024-01-19T06:40:00Z</dcterms:modified>
</cp:coreProperties>
</file>