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E902094" w:rsidR="00F419DA" w:rsidRDefault="00B8605C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wstępu na koncert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  <w:highlight w:val="white"/>
        </w:rPr>
        <w:t>Ørganek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– „Na razie stoję, na razie patrzę</w:t>
      </w:r>
      <w:r>
        <w:rPr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dla publiczności w trakcie epidemii COVID-19</w:t>
      </w:r>
    </w:p>
    <w:p w14:paraId="00000003" w14:textId="77777777" w:rsidR="00F419DA" w:rsidRDefault="00F419DA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04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Wydarzenie organizowane jest przez Miejskie Centrum Kultury w Tomaszowie Mazowieckim, plac Kościuszki 18, 97-200 Tomaszów Mazowiecki (dalej: „Organizator”).</w:t>
      </w:r>
    </w:p>
    <w:p w14:paraId="00000005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Wydarzenie odbędzie się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2021 r. w Arenie Lodowej przy ul. Strzeleckiej 24/26 w Tomaszow</w:t>
      </w:r>
      <w:r>
        <w:rPr>
          <w:color w:val="000000"/>
          <w:sz w:val="24"/>
          <w:szCs w:val="24"/>
        </w:rPr>
        <w:t xml:space="preserve">ie Mazowieckim. </w:t>
      </w:r>
    </w:p>
    <w:p w14:paraId="00000006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niniejszego Regulaminu są w szczególności:</w:t>
      </w:r>
    </w:p>
    <w:p w14:paraId="00000007" w14:textId="524831FB" w:rsidR="00F419DA" w:rsidRDefault="00B8605C" w:rsidP="00B8605C">
      <w:pPr>
        <w:pStyle w:val="LO-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F5496"/>
          <w:sz w:val="26"/>
          <w:szCs w:val="26"/>
        </w:rPr>
      </w:pPr>
      <w:r>
        <w:rPr>
          <w:color w:val="000000"/>
          <w:sz w:val="24"/>
          <w:szCs w:val="24"/>
        </w:rPr>
        <w:t xml:space="preserve">aktualne rozporządzenie Rady Ministrów w sprawie ustanowienia określonych </w:t>
      </w:r>
      <w:r>
        <w:rPr>
          <w:color w:val="000000"/>
          <w:sz w:val="24"/>
          <w:szCs w:val="24"/>
        </w:rPr>
        <w:t>ograniczeń, nakazów i zakazów w związku z wystąpieniem stanu epidemii;</w:t>
      </w:r>
    </w:p>
    <w:p w14:paraId="00000008" w14:textId="77777777" w:rsidR="00F419DA" w:rsidRDefault="00B8605C" w:rsidP="00B8605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1B1B1B"/>
          <w:sz w:val="24"/>
          <w:szCs w:val="24"/>
          <w:highlight w:val="white"/>
        </w:rPr>
        <w:t>aktualne wytyczne Ministra Kultury, Dziedzictwa Narodowego i Sportu dla organizatorów imprez kulturalnych i ro</w:t>
      </w:r>
      <w:r>
        <w:rPr>
          <w:color w:val="1B1B1B"/>
          <w:sz w:val="24"/>
          <w:szCs w:val="24"/>
          <w:highlight w:val="white"/>
        </w:rPr>
        <w:t>zrywkowych w trakcie epidemii wirusa SARS-CoV-2 w Polsce.</w:t>
      </w:r>
    </w:p>
    <w:p w14:paraId="00000009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Regulamin jest udostępniany osobie nabywającej bilet bądź odbierającej wejściówkę uprawniającą do uczestnictwa w Wydarzeniu (zwany dalej „biletem”) przed rozpoczęciem Wydarzenia.</w:t>
      </w:r>
    </w:p>
    <w:p w14:paraId="0000000A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Dokonanie zakupu bi</w:t>
      </w:r>
      <w:r>
        <w:rPr>
          <w:color w:val="000000"/>
          <w:sz w:val="24"/>
          <w:szCs w:val="24"/>
        </w:rPr>
        <w:t>letu/odebrania wejściówki po zapoznaniu się z Regulaminem jest równoznaczne z akceptacją Regulaminu i zobowiązaniem do respektowania jego postanowień.</w:t>
      </w:r>
    </w:p>
    <w:p w14:paraId="0000000B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Regulamin wiąże wszystkie osoby zamierzające uczestniczyć w Wydarzeniu, niezależnie od tego, czy nabyły b</w:t>
      </w:r>
      <w:r>
        <w:rPr>
          <w:color w:val="000000"/>
          <w:sz w:val="24"/>
          <w:szCs w:val="24"/>
        </w:rPr>
        <w:t>ilet/odebrały wejściówkę osobiście, czy za pośrednictwem osób trzecich.</w:t>
      </w:r>
    </w:p>
    <w:p w14:paraId="0000000C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ze swojej strony przygotuje zaplecze sanitarne dla artystów oraz widzów.</w:t>
      </w:r>
    </w:p>
    <w:p w14:paraId="0000000D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wejściem na teren Wydarzenia należy obowiązkowo zdezynfekować ręce. Przy wejściach oraz w toa</w:t>
      </w:r>
      <w:r>
        <w:rPr>
          <w:color w:val="000000"/>
          <w:sz w:val="24"/>
          <w:szCs w:val="24"/>
        </w:rPr>
        <w:t>letach dostępne będą płyny do dezynfekcji rąk.</w:t>
      </w:r>
    </w:p>
    <w:p w14:paraId="0000000E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Wydarzeniu nie mogą uczestniczyć osoby chore na COVID-19, zakażone SARS-CoV-2, przebywające w kwarantannie, izolacji.</w:t>
      </w:r>
    </w:p>
    <w:p w14:paraId="0000000F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Wydarzeniu nie mogą uczestniczyć osoby, które mają objawy chorobowe, takie jak gorączka, kaszel, duszności. </w:t>
      </w:r>
    </w:p>
    <w:p w14:paraId="00000010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osoby przebywające na terenie Wydarzenia zobowiązane są utrzymywać bezpieczną odległość od innych osób, co najmniej 1,5 m. Należy zajmo</w:t>
      </w:r>
      <w:r>
        <w:rPr>
          <w:color w:val="000000"/>
          <w:sz w:val="24"/>
          <w:szCs w:val="24"/>
        </w:rPr>
        <w:t xml:space="preserve">wać wyłącznie miejsca wyznaczone przez Organizatora. </w:t>
      </w:r>
    </w:p>
    <w:p w14:paraId="00000011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Więcej informacji na temat zagrożenia i ogólnego postępowania dotyczącego COVID-19 znaleźć można </w:t>
      </w:r>
      <w:hyperlink r:id="rId6">
        <w:r>
          <w:rPr>
            <w:color w:val="0000FF"/>
            <w:sz w:val="24"/>
            <w:szCs w:val="24"/>
            <w:u w:val="single"/>
          </w:rPr>
          <w:t>https://www.gov.pl/web/koronawirus</w:t>
        </w:r>
      </w:hyperlink>
      <w:r>
        <w:rPr>
          <w:color w:val="000000"/>
          <w:sz w:val="24"/>
          <w:szCs w:val="24"/>
        </w:rPr>
        <w:t>.</w:t>
      </w:r>
    </w:p>
    <w:p w14:paraId="00000012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Uczestnicy zobo</w:t>
      </w:r>
      <w:r>
        <w:rPr>
          <w:color w:val="000000"/>
          <w:sz w:val="24"/>
          <w:szCs w:val="24"/>
          <w:highlight w:val="white"/>
        </w:rPr>
        <w:t>wiązani są przybyć na Wydarzenie z odpowiednim wyprzedzeniem. Po rozpoczęciu koncertu osoby spóźnione nie będą wpuszczane. Wszystkie osoby zobowiązane są stosować się do poleceń służby porządkowej. Obsługa może nie wpuścić bądź wyprosić osobę nieprzestrzeg</w:t>
      </w:r>
      <w:r>
        <w:rPr>
          <w:color w:val="000000"/>
          <w:sz w:val="24"/>
          <w:szCs w:val="24"/>
          <w:highlight w:val="white"/>
        </w:rPr>
        <w:t>ającą jej zaleceń.</w:t>
      </w:r>
    </w:p>
    <w:p w14:paraId="00000013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lastRenderedPageBreak/>
        <w:t>Niniejszy Regulamin oraz prezentowane w nim zasady dotyczą w szczególności kwestii, z którymi widzowie powinni się zapoznać przed wejściem na Wydarzenie. Prosimy o uważne zapoznanie się z tymi zasadami i o ich ścisłe przestrzeganie.</w:t>
      </w:r>
    </w:p>
    <w:p w14:paraId="00000014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Ucze</w:t>
      </w:r>
      <w:r>
        <w:rPr>
          <w:color w:val="000000"/>
          <w:sz w:val="24"/>
          <w:szCs w:val="24"/>
        </w:rPr>
        <w:t>stnicy koncertu zobowiązani są zakrywać nos i usta za pomocą maski. Organizator nie zapewnia uczestnikom imprezy masek.</w:t>
      </w:r>
    </w:p>
    <w:p w14:paraId="00000015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uczestnictwa w Wydarzeniu lub przebywania na terenie Wydarzenia mogą być uzupełniane lub zmieniane w każdym czasie.</w:t>
      </w:r>
    </w:p>
    <w:p w14:paraId="00000016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Wyjście publi</w:t>
      </w:r>
      <w:r>
        <w:rPr>
          <w:color w:val="000000"/>
          <w:sz w:val="24"/>
          <w:szCs w:val="24"/>
        </w:rPr>
        <w:t xml:space="preserve">czności z koncertu odbywa się ściśle według wskazań bileterów oraz ochrony. W miarę możliwości osoby starsze wychodzą w pierwszej kolejności. </w:t>
      </w:r>
    </w:p>
    <w:p w14:paraId="00000017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stwierdzenia wyraźnych oznak choroby, takich jak: podwyższona temperatura, kaszel, złe samopoczucie, </w:t>
      </w:r>
      <w:r>
        <w:rPr>
          <w:color w:val="000000"/>
          <w:sz w:val="24"/>
          <w:szCs w:val="24"/>
        </w:rPr>
        <w:t xml:space="preserve">trudności w oddychaniu, uczestnik nie zostanie wpuszczony na teren Wydarzenia. Taka osoba zostanie poinstruowana o jak najszybszym zgłoszeniu się do najbliższego oddziału zakaźnego celem konsultacji </w:t>
      </w:r>
      <w:r>
        <w:rPr>
          <w:color w:val="000000"/>
          <w:sz w:val="24"/>
          <w:szCs w:val="24"/>
        </w:rPr>
        <w:br/>
        <w:t>z lekarzem, poprzez udanie się tam transportem własnym l</w:t>
      </w:r>
      <w:r>
        <w:rPr>
          <w:color w:val="000000"/>
          <w:sz w:val="24"/>
          <w:szCs w:val="24"/>
        </w:rPr>
        <w:t xml:space="preserve">ub powiadomienie służb medycznych pod numerem 999 albo 112. </w:t>
      </w:r>
    </w:p>
    <w:p w14:paraId="00000018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W przypadku stwierdzenia u uczestnika znajdującego się na terenie Wydarzenia wyraźnych oznak choroby, takich jak: podwyższona temperatura, kaszel, złe samopoczucie, trudności w oddychaniu osoba t</w:t>
      </w:r>
      <w:r>
        <w:rPr>
          <w:color w:val="000000"/>
          <w:sz w:val="24"/>
          <w:szCs w:val="24"/>
        </w:rPr>
        <w:t>aka zostanie odizolowana od innych osób. Organizator wyznaczył izolatorium oraz pracownika, którego zadaniem będzie odizolowanie chorej osoby oraz kontakt telefoniczny z lekarzem i ze stacją sanitarno-epidemiologiczną. W razie pogarszania się stanu zdrowia</w:t>
      </w:r>
      <w:r>
        <w:rPr>
          <w:color w:val="000000"/>
          <w:sz w:val="24"/>
          <w:szCs w:val="24"/>
        </w:rPr>
        <w:t xml:space="preserve"> pracownik zadzwoni pod nr 999 lub 112 i poinformuje o możliwości zakażenia wirusem </w:t>
      </w:r>
      <w:r>
        <w:rPr>
          <w:sz w:val="24"/>
          <w:szCs w:val="24"/>
        </w:rPr>
        <w:t>SARS-CoV-2</w:t>
      </w:r>
      <w:r>
        <w:rPr>
          <w:color w:val="000000"/>
          <w:sz w:val="24"/>
          <w:szCs w:val="24"/>
        </w:rPr>
        <w:t xml:space="preserve">. </w:t>
      </w:r>
    </w:p>
    <w:p w14:paraId="00000019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Administratorem podanych danych osobowych jest Miejskie Centrum Kultury, </w:t>
      </w:r>
      <w:r>
        <w:rPr>
          <w:color w:val="000000"/>
          <w:sz w:val="24"/>
          <w:szCs w:val="24"/>
        </w:rPr>
        <w:br/>
        <w:t>z siedzibą przy placu Tadeusza Kościuszki 18,  97-200 Tomaszów Mazowiecki. Dane konta</w:t>
      </w:r>
      <w:r>
        <w:rPr>
          <w:color w:val="000000"/>
          <w:sz w:val="24"/>
          <w:szCs w:val="24"/>
        </w:rPr>
        <w:t>ktowe Administratora:  tel. 44 712 23 69.</w:t>
      </w:r>
    </w:p>
    <w:p w14:paraId="0000001A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Administrator powołał Inspektora Ochrony Danych (IOD), z którym można skontaktować się we wszelkich sprawach dotyczących przetwarzania danych osobowych za pośrednictwem adresu e-mail: </w:t>
      </w:r>
      <w:hyperlink r:id="rId7">
        <w:r>
          <w:rPr>
            <w:color w:val="000000"/>
            <w:sz w:val="24"/>
            <w:szCs w:val="24"/>
          </w:rPr>
          <w:t>iod@mck-tm.pl</w:t>
        </w:r>
      </w:hyperlink>
      <w:r>
        <w:rPr>
          <w:color w:val="000000"/>
          <w:sz w:val="24"/>
          <w:szCs w:val="24"/>
        </w:rPr>
        <w:t>.</w:t>
      </w:r>
    </w:p>
    <w:p w14:paraId="0000001B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Dane osobowe pozyskane w związku z organizacją Wydarzenia będą przetwarzane przez Organizatora wyłącznie w celu realizacji obowiązków i praw (w tym roszczeń) wiążących się z organizacją Wydarzenia oraz w celu realizacji obowiązków </w:t>
      </w:r>
      <w:r>
        <w:rPr>
          <w:color w:val="000000"/>
          <w:sz w:val="24"/>
          <w:szCs w:val="24"/>
        </w:rPr>
        <w:t>wynikających z przepisów prawa.</w:t>
      </w:r>
    </w:p>
    <w:p w14:paraId="0000001C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prawną przetwarzania danych osobowych przez Administratora jest art. 6 ust. 1 lit. b RODO (w zakresie przetwarzania danych w celu wykonania umowy) oraz art. 6 ust. 1 lit. c RODO (w zakresie przetwarzania danych w ce</w:t>
      </w:r>
      <w:r>
        <w:rPr>
          <w:color w:val="000000"/>
          <w:sz w:val="24"/>
          <w:szCs w:val="24"/>
        </w:rPr>
        <w:t>lu realizacji obowiązków prawnych).</w:t>
      </w:r>
    </w:p>
    <w:p w14:paraId="0000001D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Odbiorcami danych osobowych może być Główny Inspektorat Sanitarny lub służby wskazane przez niego na podstawie obowiązujących przepisów prawa.</w:t>
      </w:r>
    </w:p>
    <w:p w14:paraId="0000001E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będą przetwarzane przez czas trwania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ydarzenia, a także później</w:t>
      </w:r>
      <w:r>
        <w:rPr>
          <w:color w:val="000000"/>
          <w:sz w:val="24"/>
          <w:szCs w:val="24"/>
        </w:rPr>
        <w:t>, tj. w ciągu 14 dni od jego zakończenia.</w:t>
      </w:r>
    </w:p>
    <w:p w14:paraId="0000001F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Podanie danych osobowych jest dobrowolne, ale niezbędne do uczestnictwa </w:t>
      </w:r>
      <w:r>
        <w:rPr>
          <w:color w:val="000000"/>
          <w:sz w:val="24"/>
          <w:szCs w:val="24"/>
        </w:rPr>
        <w:br/>
        <w:t>w Wydarzeniu. Konsekwencją niepodania danych będzie brak możliwości uczestnictwa w koncercie.</w:t>
      </w:r>
    </w:p>
    <w:p w14:paraId="00000020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zasadach określonych przepisami o ochronie d</w:t>
      </w:r>
      <w:r>
        <w:rPr>
          <w:color w:val="000000"/>
          <w:sz w:val="24"/>
          <w:szCs w:val="24"/>
        </w:rPr>
        <w:t>anych osobowych przysługuje Państwu prawo dostępu do treści swoich danych, prawo sprostowania, usunięcia lub ograniczenia przetwarzania danych oraz prawo wniesienia skargi do Prezesa Urzędu Ochrony Danych Osobowych w przypadku stwierdzenia, że przetwarzani</w:t>
      </w:r>
      <w:r>
        <w:rPr>
          <w:color w:val="000000"/>
          <w:sz w:val="24"/>
          <w:szCs w:val="24"/>
        </w:rPr>
        <w:t>e danych osobowych narusza przepisy o ochronie danych osobowych,</w:t>
      </w:r>
    </w:p>
    <w:p w14:paraId="00000021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nie będą przekazywane do państwa trzeciego/organizacji międzynarodowej ani nie będą podlegały zautomatyzowanemu podejmowaniu decyzji w tym profilowaniu.</w:t>
      </w:r>
    </w:p>
    <w:p w14:paraId="00000022" w14:textId="77777777" w:rsidR="00F419DA" w:rsidRDefault="00F419DA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rPr>
          <w:color w:val="000000"/>
          <w:sz w:val="24"/>
          <w:szCs w:val="24"/>
        </w:rPr>
      </w:pPr>
    </w:p>
    <w:p w14:paraId="00000026" w14:textId="77777777" w:rsidR="00F419DA" w:rsidRDefault="00F419DA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sectPr w:rsidR="00F419DA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6A7"/>
    <w:multiLevelType w:val="multilevel"/>
    <w:tmpl w:val="6B4E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6B0"/>
    <w:multiLevelType w:val="multilevel"/>
    <w:tmpl w:val="361C4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DA"/>
    <w:rsid w:val="00B8605C"/>
    <w:rsid w:val="00F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3B91"/>
  <w15:docId w15:val="{2E785205-83EB-470B-9636-247DAFE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rsid w:val="00F76A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AB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0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E11E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1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0F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10F8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0F84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FF"/>
      <w:sz w:val="24"/>
      <w:szCs w:val="24"/>
      <w:u w:val="single"/>
    </w:rPr>
  </w:style>
  <w:style w:type="character" w:customStyle="1" w:styleId="ListLabel2">
    <w:name w:val="ListLabel 2"/>
    <w:qFormat/>
    <w:rPr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F76A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51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0F8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10F84"/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ck-t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MEawlW+zZuBphmolwutVWnoKA==">AMUW2mV2UP66ZM2RCaPjjh6ZPL41EMV6OiFyPWXrezkq5JH22NEYVaDtpX1utWtmbO9pcGTfQLa47099VTZLb6VVaY1ZePn1GTdCkb1tMMem1ziExVMpJq0=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Microsoft_MCK_1</cp:lastModifiedBy>
  <cp:revision>2</cp:revision>
  <dcterms:created xsi:type="dcterms:W3CDTF">2021-10-06T10:28:00Z</dcterms:created>
  <dcterms:modified xsi:type="dcterms:W3CDTF">2021-10-06T10:28:00Z</dcterms:modified>
</cp:coreProperties>
</file>