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6D0" w:rsidRDefault="007436D0" w:rsidP="007436D0">
      <w:pPr>
        <w:spacing w:after="220"/>
        <w:ind w:left="377" w:right="354"/>
        <w:jc w:val="center"/>
        <w:rPr>
          <w:b/>
          <w:sz w:val="20"/>
          <w:szCs w:val="20"/>
        </w:rPr>
      </w:pPr>
      <w:r w:rsidRPr="007436D0">
        <w:rPr>
          <w:b/>
          <w:sz w:val="20"/>
          <w:szCs w:val="20"/>
        </w:rPr>
        <w:t xml:space="preserve">O czym musimy pamiętać... </w:t>
      </w:r>
    </w:p>
    <w:p w:rsidR="007436D0" w:rsidRPr="007436D0" w:rsidRDefault="007436D0" w:rsidP="007436D0">
      <w:pPr>
        <w:spacing w:after="220"/>
        <w:ind w:left="377" w:right="354"/>
        <w:jc w:val="center"/>
        <w:rPr>
          <w:rFonts w:eastAsia="Times New Roman"/>
          <w:kern w:val="0"/>
          <w:sz w:val="20"/>
          <w:szCs w:val="20"/>
          <w:lang w:eastAsia="pl-PL" w:bidi="ar-SA"/>
        </w:rPr>
      </w:pPr>
      <w:r w:rsidRPr="007436D0">
        <w:rPr>
          <w:b/>
          <w:sz w:val="20"/>
          <w:szCs w:val="20"/>
        </w:rPr>
        <w:t xml:space="preserve">W stulecie powstania Reduty </w:t>
      </w:r>
      <w:r w:rsidRPr="007436D0">
        <w:rPr>
          <w:sz w:val="20"/>
          <w:szCs w:val="20"/>
        </w:rPr>
        <w:t xml:space="preserve"> </w:t>
      </w:r>
    </w:p>
    <w:p w:rsidR="007436D0" w:rsidRPr="007436D0" w:rsidRDefault="007436D0" w:rsidP="007436D0">
      <w:pPr>
        <w:ind w:left="5" w:right="4" w:firstLine="711"/>
        <w:jc w:val="both"/>
        <w:rPr>
          <w:sz w:val="20"/>
          <w:szCs w:val="20"/>
        </w:rPr>
      </w:pPr>
      <w:r w:rsidRPr="007436D0">
        <w:rPr>
          <w:sz w:val="20"/>
          <w:szCs w:val="20"/>
        </w:rPr>
        <w:t xml:space="preserve">Był rok 1919. W Salach Redutowych Teatru Wielkiego w Warszawie rozpoczęła działalność niezwykła placówka – Teatr Reduta. Jej twórcą był Juliusz Osterwa – artysta, który w zasadniczy sposób wpłynął na dyskursy i kształty teatru w dwudziestoleciu międzywojennym. Osterwa wraz z Mieczysławem Limanowskim byli konstruktorami niezwykle wpływowej idei motorycznej mającej służyć naprawie i rozwojowi teatru w odrodzonym kraju. Proponowali oni program pełnej poświęcenia rzemieślniczej i duchowej pracy nad sobą, która miała prowadzić do metafizycznej w swej istocie transformacji aktora i widza, a w rezultacie także otaczającego świata. Teatr jest dla ludzi, którym nie wystarcza kościół – twierdził Osterwa. Najtrwalszą zdobyczą Reduty był jej wysoki zawodowy etos, osiągnięcia w pracy zespołowej traktowanej jako służba dla sztuki i program walki „ze złem w teatrze”. Źródła tej idei transgresji i społecznego oddziaływania teatru nietrudno znaleźć w myśli Mickiewicza, Norwida, Wyspiańskiego i Żeromskiego. W dorobku Reduty (istniała do 1939 roku) niezwykłym i z niczym innym w Europie </w:t>
      </w:r>
    </w:p>
    <w:p w:rsidR="007436D0" w:rsidRPr="007436D0" w:rsidRDefault="007436D0" w:rsidP="007436D0">
      <w:pPr>
        <w:spacing w:after="251"/>
        <w:ind w:left="15" w:right="4"/>
        <w:jc w:val="both"/>
        <w:rPr>
          <w:sz w:val="20"/>
          <w:szCs w:val="20"/>
        </w:rPr>
      </w:pPr>
      <w:r w:rsidRPr="007436D0">
        <w:rPr>
          <w:sz w:val="20"/>
          <w:szCs w:val="20"/>
        </w:rPr>
        <w:t>nieporównywalnym, był realizowany od 1924 r we współpracy z wojskiem, koleją i administracją lokalną, projekt objazdów po miasteczkach kresowych Rzeczpospolitej z programem narodowego teatru.</w:t>
      </w:r>
      <w:r w:rsidRPr="007436D0">
        <w:rPr>
          <w:rFonts w:ascii="Calibri" w:eastAsia="Calibri" w:hAnsi="Calibri" w:cs="Calibri"/>
          <w:sz w:val="20"/>
          <w:szCs w:val="20"/>
        </w:rPr>
        <w:t xml:space="preserve"> </w:t>
      </w:r>
    </w:p>
    <w:p w:rsidR="007436D0" w:rsidRPr="00551C29" w:rsidRDefault="007436D0" w:rsidP="007436D0">
      <w:pPr>
        <w:spacing w:after="228"/>
        <w:ind w:left="15" w:right="4"/>
        <w:jc w:val="both"/>
        <w:rPr>
          <w:sz w:val="20"/>
          <w:szCs w:val="20"/>
        </w:rPr>
      </w:pPr>
      <w:r w:rsidRPr="00551C29">
        <w:rPr>
          <w:rFonts w:ascii="Calibri" w:eastAsia="Calibri" w:hAnsi="Calibri" w:cs="Calibri"/>
          <w:sz w:val="20"/>
          <w:szCs w:val="20"/>
        </w:rPr>
        <w:t xml:space="preserve"> </w:t>
      </w:r>
      <w:r w:rsidRPr="00551C29">
        <w:rPr>
          <w:sz w:val="20"/>
          <w:szCs w:val="20"/>
        </w:rPr>
        <w:t xml:space="preserve">W Teatrze Reduta na pierwszym miejscu było SŁOWO. Nie widowiskowa inscenizacja, nie scenografia i kostium, nie aktorskie gwiazdorstwo, nie starania o efekt i kokietowanie widowni. SŁOWO miało pobudzać, budować, angażować wyobraźnię widza. By tak się stało, Osterwa i Limanowski zaczynali nie od prób sytuacyjnych (reguła w ówczesnym życiu teatralnym), ale od szczegółowej, wnikliwej analizy tekstu literackiego. Więcej – aktorzy musieli także zdobyć bądź poszerzyć wiedzę o wystawianym utworze. Oczywiście, było SŁOWO elementem całości, było oparte na trwałych fundamentach koncepcji sztuki teatru, spośród których najważniejsze to – idea zespołowości (w kreacji scenicznej, a także w życiu grupy), pełne poświęcenie się pracy scenicznej, społeczny wymiar sztuki. Teatr Reduta był pierwszym w dziejach polskiej sceny teatrem-laboratorium, przestrzenią eksperymentu. Trwało nieustanne szukanie własnej metody gry aktorskiej. Trwało również dochodzenie do pełni wyrazu dzieła scenicznego – ani rola, ani spektakl nie były gotowe raz na zawsze, były traktowane jako proces, jako wezwanie do doskonalenia. </w:t>
      </w:r>
    </w:p>
    <w:p w:rsidR="007436D0" w:rsidRPr="00551C29" w:rsidRDefault="007436D0" w:rsidP="007436D0">
      <w:pPr>
        <w:ind w:left="15" w:right="4"/>
        <w:jc w:val="both"/>
        <w:rPr>
          <w:sz w:val="20"/>
          <w:szCs w:val="20"/>
        </w:rPr>
      </w:pPr>
      <w:r w:rsidRPr="00551C29">
        <w:rPr>
          <w:sz w:val="20"/>
          <w:szCs w:val="20"/>
        </w:rPr>
        <w:t xml:space="preserve"> Wiele z dokonań i dążeń Reduty przetrwało, znalazło w naszym teatrze twórczych kontynuatorów. Ze smutkiem stwierdzić trzeba, że w znikomym stopniu odnosi się to dzisiaj do SŁOWA. Tym większe zadania stają przed Ogólnopolskim Konkursem Recytatorskim. Niejeden raz mówiliśmy o nim „Reduta Słowa”, teraz przypominamy, gdzie nasze źródło. </w:t>
      </w:r>
    </w:p>
    <w:p w:rsidR="007436D0" w:rsidRDefault="007436D0" w:rsidP="007436D0">
      <w:pPr>
        <w:ind w:left="15" w:right="4"/>
      </w:pPr>
    </w:p>
    <w:p w:rsidR="007436D0" w:rsidRPr="007436D0" w:rsidRDefault="007436D0" w:rsidP="007436D0">
      <w:pPr>
        <w:ind w:left="15" w:right="21"/>
        <w:jc w:val="both"/>
        <w:rPr>
          <w:sz w:val="18"/>
          <w:szCs w:val="18"/>
        </w:rPr>
      </w:pPr>
      <w:r>
        <w:rPr>
          <w:i/>
        </w:rPr>
        <w:t xml:space="preserve">    </w:t>
      </w:r>
      <w:r w:rsidRPr="007436D0">
        <w:rPr>
          <w:i/>
          <w:sz w:val="18"/>
          <w:szCs w:val="18"/>
        </w:rPr>
        <w:t>Wykorzystaliśmy – za przyzwoleniem Autora – fragment szkicu  dr. Andrzeja Kruczyńskiego, napisanego do jubileuszowe księgi „Polska. Eseje o stuleciu”, wyd. BOSZ, 2018 (s. 289)</w:t>
      </w:r>
      <w:r w:rsidRPr="007436D0">
        <w:rPr>
          <w:rFonts w:ascii="Calibri" w:eastAsia="Calibri" w:hAnsi="Calibri" w:cs="Calibri"/>
          <w:sz w:val="18"/>
          <w:szCs w:val="18"/>
        </w:rPr>
        <w:t xml:space="preserve">  </w:t>
      </w:r>
    </w:p>
    <w:p w:rsidR="007436D0" w:rsidRDefault="007436D0" w:rsidP="00C20E3A">
      <w:pPr>
        <w:spacing w:after="227"/>
        <w:jc w:val="center"/>
        <w:rPr>
          <w:b/>
          <w:bCs/>
          <w:sz w:val="20"/>
          <w:szCs w:val="20"/>
        </w:rPr>
      </w:pPr>
    </w:p>
    <w:p w:rsidR="003136D3" w:rsidRPr="00BB2831" w:rsidRDefault="003136D3" w:rsidP="00C20E3A">
      <w:pPr>
        <w:spacing w:after="227"/>
        <w:jc w:val="center"/>
        <w:rPr>
          <w:b/>
          <w:sz w:val="20"/>
          <w:szCs w:val="20"/>
        </w:rPr>
      </w:pPr>
      <w:r w:rsidRPr="00BB2831">
        <w:rPr>
          <w:b/>
          <w:bCs/>
          <w:sz w:val="20"/>
          <w:szCs w:val="20"/>
        </w:rPr>
        <w:t>R e g u l a m i n</w:t>
      </w:r>
    </w:p>
    <w:p w:rsidR="003136D3" w:rsidRPr="00BB2831" w:rsidRDefault="003136D3" w:rsidP="003136D3">
      <w:pPr>
        <w:spacing w:after="120"/>
        <w:jc w:val="center"/>
        <w:rPr>
          <w:sz w:val="20"/>
          <w:szCs w:val="20"/>
        </w:rPr>
      </w:pPr>
      <w:r w:rsidRPr="00BB2831">
        <w:rPr>
          <w:b/>
          <w:sz w:val="20"/>
          <w:szCs w:val="20"/>
        </w:rPr>
        <w:t>I.</w:t>
      </w:r>
    </w:p>
    <w:p w:rsidR="003136D3" w:rsidRPr="00BB2831" w:rsidRDefault="003136D3" w:rsidP="00C62421">
      <w:pPr>
        <w:spacing w:after="120"/>
        <w:ind w:left="502" w:firstLine="206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Ogólnopolski Konkurs Recytatorski jest im</w:t>
      </w:r>
      <w:r w:rsidR="005725F5">
        <w:rPr>
          <w:sz w:val="20"/>
          <w:szCs w:val="20"/>
        </w:rPr>
        <w:t>prezą otwartą dla uczniów szkół</w:t>
      </w:r>
      <w:r w:rsidR="00C62421">
        <w:rPr>
          <w:sz w:val="20"/>
          <w:szCs w:val="20"/>
        </w:rPr>
        <w:t xml:space="preserve"> </w:t>
      </w:r>
      <w:r w:rsidRPr="00BB2831">
        <w:rPr>
          <w:sz w:val="20"/>
          <w:szCs w:val="20"/>
        </w:rPr>
        <w:t>ponadgimnazjalnych i osób starszych.</w:t>
      </w:r>
    </w:p>
    <w:p w:rsidR="00B005A2" w:rsidRDefault="00B005A2" w:rsidP="00B005A2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3136D3" w:rsidRPr="00BB2831">
        <w:rPr>
          <w:sz w:val="20"/>
          <w:szCs w:val="20"/>
        </w:rPr>
        <w:t>Warunkiem udziału je</w:t>
      </w:r>
      <w:r w:rsidR="00FC4DF2">
        <w:rPr>
          <w:sz w:val="20"/>
          <w:szCs w:val="20"/>
        </w:rPr>
        <w:t xml:space="preserve">st przygotowanie repertuaru nie </w:t>
      </w:r>
      <w:r w:rsidR="003136D3" w:rsidRPr="00BB2831">
        <w:rPr>
          <w:sz w:val="20"/>
          <w:szCs w:val="20"/>
        </w:rPr>
        <w:t xml:space="preserve">prezentowanego </w:t>
      </w:r>
      <w:r w:rsidR="003136D3">
        <w:rPr>
          <w:sz w:val="20"/>
          <w:szCs w:val="20"/>
        </w:rPr>
        <w:br/>
      </w:r>
      <w:r w:rsidR="003136D3" w:rsidRPr="00BB2831">
        <w:rPr>
          <w:sz w:val="20"/>
          <w:szCs w:val="20"/>
        </w:rPr>
        <w:t xml:space="preserve">w poprzednich OKR i odpowiadającego założeniom wybranego turnieju (dział II regulaminu). Repertuar zgłoszony i wykonany w przeglądzie stopnia najniższego, </w:t>
      </w:r>
      <w:r w:rsidR="00FC4DF2">
        <w:rPr>
          <w:sz w:val="20"/>
          <w:szCs w:val="20"/>
        </w:rPr>
        <w:t xml:space="preserve">                   </w:t>
      </w:r>
      <w:r w:rsidR="003136D3" w:rsidRPr="00BB2831">
        <w:rPr>
          <w:sz w:val="20"/>
          <w:szCs w:val="20"/>
        </w:rPr>
        <w:t>nie mo</w:t>
      </w:r>
      <w:r>
        <w:rPr>
          <w:sz w:val="20"/>
          <w:szCs w:val="20"/>
        </w:rPr>
        <w:t xml:space="preserve">że być zmieniony. </w:t>
      </w:r>
    </w:p>
    <w:p w:rsidR="00B005A2" w:rsidRPr="00B005A2" w:rsidRDefault="00B005A2" w:rsidP="00B005A2">
      <w:pPr>
        <w:spacing w:after="120"/>
        <w:ind w:left="502"/>
        <w:jc w:val="both"/>
        <w:rPr>
          <w:sz w:val="20"/>
          <w:szCs w:val="20"/>
        </w:rPr>
      </w:pPr>
      <w:r>
        <w:rPr>
          <w:rFonts w:eastAsia="Times New Roman"/>
          <w:kern w:val="0"/>
          <w:sz w:val="20"/>
          <w:szCs w:val="20"/>
          <w:lang w:eastAsia="pl-PL" w:bidi="ar-SA"/>
        </w:rPr>
        <w:t xml:space="preserve">b) </w:t>
      </w:r>
      <w:r w:rsidRPr="00B005A2">
        <w:rPr>
          <w:rFonts w:eastAsia="Times New Roman"/>
          <w:kern w:val="0"/>
          <w:sz w:val="20"/>
          <w:szCs w:val="20"/>
          <w:lang w:eastAsia="pl-PL" w:bidi="ar-SA"/>
        </w:rPr>
        <w:t>Wypełnienie karty zgłoszenia uczestnika; złożenie podpisu jest równoznaczne z wyrażeniem zgody na wyszczególnione w karcie działania organizatora, objęte i regulowane przepisami o ochronie danych osobowych</w:t>
      </w:r>
    </w:p>
    <w:p w:rsidR="00FC7D5F" w:rsidRDefault="003136D3" w:rsidP="00FC7D5F">
      <w:pPr>
        <w:pStyle w:val="Akapitzlist"/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5725F5">
        <w:rPr>
          <w:sz w:val="20"/>
          <w:szCs w:val="20"/>
        </w:rPr>
        <w:t xml:space="preserve">Zgłoszenie odbywa się poprzez złożenie </w:t>
      </w:r>
      <w:r w:rsidRPr="005725F5">
        <w:rPr>
          <w:b/>
          <w:sz w:val="20"/>
          <w:szCs w:val="20"/>
        </w:rPr>
        <w:t>KARTY UCZESTNIKA</w:t>
      </w:r>
      <w:r w:rsidRPr="005725F5">
        <w:rPr>
          <w:sz w:val="20"/>
          <w:szCs w:val="20"/>
        </w:rPr>
        <w:t xml:space="preserve">, </w:t>
      </w:r>
      <w:r w:rsidR="00FC7D5F">
        <w:rPr>
          <w:b/>
          <w:sz w:val="20"/>
          <w:szCs w:val="20"/>
        </w:rPr>
        <w:t>do dnia 05.03.2019</w:t>
      </w:r>
      <w:r w:rsidR="00FC4DF2" w:rsidRPr="005725F5">
        <w:rPr>
          <w:b/>
          <w:sz w:val="20"/>
          <w:szCs w:val="20"/>
        </w:rPr>
        <w:t>r.</w:t>
      </w:r>
      <w:r w:rsidR="00FC7D5F">
        <w:rPr>
          <w:b/>
          <w:sz w:val="20"/>
          <w:szCs w:val="20"/>
        </w:rPr>
        <w:t xml:space="preserve"> </w:t>
      </w:r>
      <w:r w:rsidR="00FC4DF2" w:rsidRPr="005725F5">
        <w:rPr>
          <w:sz w:val="20"/>
          <w:szCs w:val="20"/>
        </w:rPr>
        <w:t xml:space="preserve">w </w:t>
      </w:r>
      <w:r w:rsidR="00234464">
        <w:rPr>
          <w:sz w:val="20"/>
          <w:szCs w:val="20"/>
        </w:rPr>
        <w:t>Miejskim Centru</w:t>
      </w:r>
      <w:r w:rsidR="00FC7D5F">
        <w:rPr>
          <w:sz w:val="20"/>
          <w:szCs w:val="20"/>
        </w:rPr>
        <w:t>m Kultury, filia MOK, ul.</w:t>
      </w:r>
      <w:r w:rsidR="00C0361F">
        <w:rPr>
          <w:sz w:val="20"/>
          <w:szCs w:val="20"/>
        </w:rPr>
        <w:t xml:space="preserve"> </w:t>
      </w:r>
      <w:r w:rsidRPr="005725F5">
        <w:rPr>
          <w:sz w:val="20"/>
          <w:szCs w:val="20"/>
        </w:rPr>
        <w:t xml:space="preserve">Browarna 7, </w:t>
      </w:r>
    </w:p>
    <w:p w:rsidR="003136D3" w:rsidRPr="00DE70C3" w:rsidRDefault="003136D3" w:rsidP="00DE70C3">
      <w:pPr>
        <w:pStyle w:val="Akapitzlist"/>
        <w:spacing w:after="120"/>
        <w:ind w:left="502"/>
        <w:jc w:val="both"/>
        <w:rPr>
          <w:sz w:val="20"/>
          <w:szCs w:val="20"/>
        </w:rPr>
      </w:pPr>
      <w:r w:rsidRPr="005725F5">
        <w:rPr>
          <w:sz w:val="20"/>
          <w:szCs w:val="20"/>
        </w:rPr>
        <w:t>97-200 Tomaszów Maz</w:t>
      </w:r>
      <w:r w:rsidR="005725F5" w:rsidRPr="005725F5">
        <w:rPr>
          <w:sz w:val="20"/>
          <w:szCs w:val="20"/>
        </w:rPr>
        <w:t>owiecki.</w:t>
      </w:r>
      <w:r w:rsidR="00FC7D5F">
        <w:rPr>
          <w:sz w:val="20"/>
          <w:szCs w:val="20"/>
        </w:rPr>
        <w:t xml:space="preserve"> </w:t>
      </w:r>
      <w:r w:rsidR="005725F5" w:rsidRPr="00FC7D5F">
        <w:rPr>
          <w:sz w:val="20"/>
          <w:szCs w:val="20"/>
        </w:rPr>
        <w:t>Dodatkowych informacji o konkursie udziela</w:t>
      </w:r>
      <w:r w:rsidR="00D94D5D" w:rsidRPr="00FC7D5F">
        <w:rPr>
          <w:sz w:val="20"/>
          <w:szCs w:val="20"/>
        </w:rPr>
        <w:t>: Przemysław Sowa</w:t>
      </w:r>
      <w:r w:rsidR="00DE70C3">
        <w:rPr>
          <w:sz w:val="20"/>
          <w:szCs w:val="20"/>
        </w:rPr>
        <w:t xml:space="preserve">, </w:t>
      </w:r>
      <w:r w:rsidRPr="00DE70C3">
        <w:rPr>
          <w:sz w:val="20"/>
          <w:szCs w:val="20"/>
        </w:rPr>
        <w:t xml:space="preserve">tel. 44 724 42 93, </w:t>
      </w:r>
      <w:hyperlink r:id="rId5" w:history="1">
        <w:r w:rsidRPr="00DE70C3">
          <w:rPr>
            <w:rStyle w:val="Hipercze"/>
            <w:sz w:val="20"/>
            <w:szCs w:val="20"/>
          </w:rPr>
          <w:t>www.mok-tm.pl</w:t>
        </w:r>
      </w:hyperlink>
      <w:r w:rsidR="00665DFA">
        <w:rPr>
          <w:sz w:val="20"/>
          <w:szCs w:val="20"/>
        </w:rPr>
        <w:t xml:space="preserve">    </w:t>
      </w:r>
    </w:p>
    <w:p w:rsidR="003136D3" w:rsidRPr="00BB2831" w:rsidRDefault="003136D3" w:rsidP="003136D3">
      <w:pPr>
        <w:numPr>
          <w:ilvl w:val="0"/>
          <w:numId w:val="1"/>
        </w:numPr>
        <w:spacing w:after="120"/>
        <w:jc w:val="both"/>
        <w:rPr>
          <w:b/>
          <w:sz w:val="20"/>
          <w:szCs w:val="20"/>
        </w:rPr>
      </w:pPr>
      <w:r w:rsidRPr="00BB2831">
        <w:rPr>
          <w:b/>
          <w:sz w:val="20"/>
          <w:szCs w:val="20"/>
        </w:rPr>
        <w:t>KONSULTACJE DLA UCZESTNIKÓW ELIMINACJI POWIATOWYCH</w:t>
      </w:r>
    </w:p>
    <w:p w:rsidR="003136D3" w:rsidRPr="00BB2831" w:rsidRDefault="003136D3" w:rsidP="00DE70C3">
      <w:pPr>
        <w:spacing w:after="120"/>
        <w:ind w:left="142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Zachę</w:t>
      </w:r>
      <w:r w:rsidR="009C500B">
        <w:rPr>
          <w:sz w:val="20"/>
          <w:szCs w:val="20"/>
        </w:rPr>
        <w:t>camy do udziału w konsultacjach z Przemysławem Sową,</w:t>
      </w:r>
      <w:r w:rsidRPr="00BB2831">
        <w:rPr>
          <w:sz w:val="20"/>
          <w:szCs w:val="20"/>
        </w:rPr>
        <w:t xml:space="preserve"> które mogą pomóc w przygotowaniu się do eliminacji.</w:t>
      </w:r>
      <w:r w:rsidRPr="00BB2831">
        <w:rPr>
          <w:b/>
          <w:sz w:val="20"/>
          <w:szCs w:val="20"/>
        </w:rPr>
        <w:t xml:space="preserve"> </w:t>
      </w:r>
      <w:r w:rsidR="00FD58D1">
        <w:rPr>
          <w:sz w:val="20"/>
          <w:szCs w:val="20"/>
        </w:rPr>
        <w:t xml:space="preserve">Konsultacje odbędą się </w:t>
      </w:r>
      <w:r w:rsidR="00D94D5D">
        <w:rPr>
          <w:sz w:val="20"/>
          <w:szCs w:val="20"/>
        </w:rPr>
        <w:t>w</w:t>
      </w:r>
      <w:r w:rsidR="00D94D5D">
        <w:rPr>
          <w:b/>
          <w:sz w:val="20"/>
          <w:szCs w:val="20"/>
        </w:rPr>
        <w:t xml:space="preserve"> lutym,</w:t>
      </w:r>
      <w:r w:rsidRPr="00BB2831">
        <w:rPr>
          <w:sz w:val="20"/>
          <w:szCs w:val="20"/>
        </w:rPr>
        <w:t xml:space="preserve"> w siedzibie </w:t>
      </w:r>
      <w:r w:rsidR="00DE70C3">
        <w:rPr>
          <w:sz w:val="20"/>
          <w:szCs w:val="20"/>
        </w:rPr>
        <w:t>filii MOK</w:t>
      </w:r>
      <w:r w:rsidRPr="00BB2831">
        <w:rPr>
          <w:sz w:val="20"/>
          <w:szCs w:val="20"/>
        </w:rPr>
        <w:t>. Udział w konsultacjach jest bezpłatny i dobrowolny. Obowiązuje telefoniczna rejestracja</w:t>
      </w:r>
      <w:r w:rsidR="005725F5">
        <w:rPr>
          <w:sz w:val="20"/>
          <w:szCs w:val="20"/>
        </w:rPr>
        <w:t xml:space="preserve">. </w:t>
      </w:r>
      <w:r w:rsidRPr="00BB2831">
        <w:rPr>
          <w:sz w:val="20"/>
          <w:szCs w:val="20"/>
        </w:rPr>
        <w:t xml:space="preserve">Zapisy na konsultacje są prowadzone pod nr tel.  tel. 44 724 42 93. </w:t>
      </w:r>
    </w:p>
    <w:p w:rsidR="003136D3" w:rsidRPr="00BB2831" w:rsidRDefault="003136D3" w:rsidP="003136D3">
      <w:pPr>
        <w:numPr>
          <w:ilvl w:val="0"/>
          <w:numId w:val="1"/>
        </w:numPr>
        <w:spacing w:after="119"/>
        <w:jc w:val="both"/>
        <w:rPr>
          <w:b/>
          <w:sz w:val="20"/>
          <w:szCs w:val="20"/>
        </w:rPr>
      </w:pPr>
      <w:r w:rsidRPr="00BB2831">
        <w:rPr>
          <w:b/>
          <w:sz w:val="20"/>
          <w:szCs w:val="20"/>
        </w:rPr>
        <w:t xml:space="preserve">Konkurs prowadzony jest w drodze wielostopniowych eliminacji: </w:t>
      </w:r>
    </w:p>
    <w:p w:rsidR="00DE70C3" w:rsidRPr="00DE70C3" w:rsidRDefault="003136D3" w:rsidP="00DE70C3">
      <w:pPr>
        <w:pStyle w:val="Akapitzlist"/>
        <w:numPr>
          <w:ilvl w:val="0"/>
          <w:numId w:val="21"/>
        </w:numPr>
        <w:jc w:val="both"/>
        <w:rPr>
          <w:bCs/>
          <w:color w:val="000000"/>
          <w:sz w:val="20"/>
          <w:szCs w:val="20"/>
        </w:rPr>
      </w:pPr>
      <w:r w:rsidRPr="00DE70C3">
        <w:rPr>
          <w:b/>
          <w:bCs/>
          <w:color w:val="000000"/>
          <w:sz w:val="20"/>
          <w:szCs w:val="20"/>
        </w:rPr>
        <w:t>przegląd powia</w:t>
      </w:r>
      <w:r w:rsidR="005725F5" w:rsidRPr="00DE70C3">
        <w:rPr>
          <w:b/>
          <w:bCs/>
          <w:color w:val="000000"/>
          <w:sz w:val="20"/>
          <w:szCs w:val="20"/>
        </w:rPr>
        <w:t xml:space="preserve">towy </w:t>
      </w:r>
      <w:r w:rsidR="00E57458" w:rsidRPr="00DE70C3">
        <w:rPr>
          <w:bCs/>
          <w:color w:val="000000"/>
          <w:sz w:val="20"/>
          <w:szCs w:val="20"/>
        </w:rPr>
        <w:t>odbędzie się</w:t>
      </w:r>
      <w:r w:rsidR="00E57458" w:rsidRPr="00DE70C3">
        <w:rPr>
          <w:b/>
          <w:bCs/>
          <w:color w:val="000000"/>
          <w:sz w:val="20"/>
          <w:szCs w:val="20"/>
        </w:rPr>
        <w:t xml:space="preserve"> </w:t>
      </w:r>
      <w:r w:rsidR="00FC7D5F" w:rsidRPr="00DE70C3">
        <w:rPr>
          <w:b/>
          <w:bCs/>
          <w:color w:val="000000"/>
          <w:sz w:val="20"/>
          <w:szCs w:val="20"/>
        </w:rPr>
        <w:t>11.03.2019</w:t>
      </w:r>
      <w:r w:rsidR="005725F5" w:rsidRPr="00DE70C3">
        <w:rPr>
          <w:b/>
          <w:bCs/>
          <w:color w:val="000000"/>
          <w:sz w:val="20"/>
          <w:szCs w:val="20"/>
        </w:rPr>
        <w:t>r.</w:t>
      </w:r>
      <w:r w:rsidRPr="00DE70C3">
        <w:rPr>
          <w:b/>
          <w:bCs/>
          <w:color w:val="000000"/>
          <w:sz w:val="20"/>
          <w:szCs w:val="20"/>
        </w:rPr>
        <w:t xml:space="preserve"> </w:t>
      </w:r>
      <w:r w:rsidR="00592E94" w:rsidRPr="00DE70C3">
        <w:rPr>
          <w:b/>
          <w:bCs/>
          <w:color w:val="000000"/>
          <w:sz w:val="20"/>
          <w:szCs w:val="20"/>
        </w:rPr>
        <w:t xml:space="preserve">od godziny 10.00 </w:t>
      </w:r>
      <w:r w:rsidRPr="00DE70C3">
        <w:rPr>
          <w:bCs/>
          <w:color w:val="000000"/>
          <w:sz w:val="20"/>
          <w:szCs w:val="20"/>
        </w:rPr>
        <w:t xml:space="preserve">w </w:t>
      </w:r>
      <w:r w:rsidR="00DE70C3" w:rsidRPr="00DE70C3">
        <w:rPr>
          <w:bCs/>
          <w:color w:val="000000"/>
          <w:sz w:val="20"/>
          <w:szCs w:val="20"/>
        </w:rPr>
        <w:t>filii MOK</w:t>
      </w:r>
      <w:r w:rsidR="009C500B" w:rsidRPr="00DE70C3">
        <w:rPr>
          <w:bCs/>
          <w:color w:val="000000"/>
          <w:sz w:val="20"/>
          <w:szCs w:val="20"/>
        </w:rPr>
        <w:t xml:space="preserve">, </w:t>
      </w:r>
    </w:p>
    <w:p w:rsidR="003136D3" w:rsidRPr="00DE70C3" w:rsidRDefault="009C500B" w:rsidP="00DE70C3">
      <w:pPr>
        <w:pStyle w:val="Akapitzlist"/>
        <w:jc w:val="both"/>
        <w:rPr>
          <w:b/>
          <w:bCs/>
          <w:color w:val="000000"/>
          <w:sz w:val="20"/>
          <w:szCs w:val="20"/>
        </w:rPr>
      </w:pPr>
      <w:r w:rsidRPr="00DE70C3">
        <w:rPr>
          <w:bCs/>
          <w:color w:val="000000"/>
          <w:sz w:val="20"/>
          <w:szCs w:val="20"/>
        </w:rPr>
        <w:t>ul. Browarna 7 w Tomaszowie Mazowieckim</w:t>
      </w:r>
      <w:r w:rsidR="00DE70C3" w:rsidRPr="00DE70C3">
        <w:rPr>
          <w:bCs/>
          <w:color w:val="000000"/>
          <w:sz w:val="20"/>
          <w:szCs w:val="20"/>
        </w:rPr>
        <w:t xml:space="preserve"> i obejmie</w:t>
      </w:r>
      <w:r w:rsidR="00DE70C3" w:rsidRPr="00DE70C3">
        <w:rPr>
          <w:b/>
          <w:bCs/>
          <w:color w:val="000000"/>
          <w:sz w:val="20"/>
          <w:szCs w:val="20"/>
        </w:rPr>
        <w:t>:</w:t>
      </w:r>
      <w:r w:rsidRPr="00DE70C3">
        <w:rPr>
          <w:b/>
          <w:bCs/>
          <w:color w:val="000000"/>
          <w:sz w:val="20"/>
          <w:szCs w:val="20"/>
        </w:rPr>
        <w:t xml:space="preserve"> </w:t>
      </w:r>
    </w:p>
    <w:p w:rsidR="003136D3" w:rsidRPr="00DE70C3" w:rsidRDefault="005258D6" w:rsidP="003136D3">
      <w:pPr>
        <w:ind w:left="360"/>
        <w:jc w:val="both"/>
        <w:rPr>
          <w:bCs/>
          <w:sz w:val="20"/>
          <w:szCs w:val="20"/>
        </w:rPr>
      </w:pPr>
      <w:r w:rsidRPr="00DE70C3">
        <w:rPr>
          <w:bCs/>
          <w:sz w:val="20"/>
          <w:szCs w:val="20"/>
        </w:rPr>
        <w:t xml:space="preserve">- </w:t>
      </w:r>
      <w:r w:rsidR="003136D3" w:rsidRPr="00DE70C3">
        <w:rPr>
          <w:bCs/>
          <w:sz w:val="20"/>
          <w:szCs w:val="20"/>
        </w:rPr>
        <w:t xml:space="preserve"> przesłuchania konkursowe oraz konsultacje z jury </w:t>
      </w:r>
    </w:p>
    <w:p w:rsidR="00551C29" w:rsidRPr="00DE70C3" w:rsidRDefault="005258D6" w:rsidP="00551C29">
      <w:pPr>
        <w:ind w:left="360"/>
        <w:rPr>
          <w:bCs/>
          <w:sz w:val="20"/>
          <w:szCs w:val="20"/>
        </w:rPr>
      </w:pPr>
      <w:r w:rsidRPr="00DE70C3">
        <w:rPr>
          <w:bCs/>
          <w:sz w:val="20"/>
          <w:szCs w:val="20"/>
        </w:rPr>
        <w:t xml:space="preserve">- </w:t>
      </w:r>
      <w:r w:rsidR="003136D3" w:rsidRPr="00DE70C3">
        <w:rPr>
          <w:bCs/>
          <w:sz w:val="20"/>
          <w:szCs w:val="20"/>
        </w:rPr>
        <w:t>ogłoszenie wyników oraz wręczenie nagród</w:t>
      </w:r>
      <w:r w:rsidR="00592E94" w:rsidRPr="00DE70C3">
        <w:rPr>
          <w:bCs/>
          <w:sz w:val="20"/>
          <w:szCs w:val="20"/>
        </w:rPr>
        <w:t xml:space="preserve"> </w:t>
      </w:r>
    </w:p>
    <w:p w:rsidR="003136D3" w:rsidRPr="00BB2831" w:rsidRDefault="00DE70C3" w:rsidP="003136D3">
      <w:pPr>
        <w:ind w:left="360"/>
        <w:jc w:val="both"/>
        <w:rPr>
          <w:b/>
          <w:bCs/>
          <w:sz w:val="20"/>
          <w:szCs w:val="20"/>
        </w:rPr>
      </w:pPr>
      <w:r w:rsidRPr="00DE70C3">
        <w:rPr>
          <w:bCs/>
          <w:sz w:val="20"/>
          <w:szCs w:val="20"/>
        </w:rPr>
        <w:t>b)</w:t>
      </w:r>
      <w:r>
        <w:rPr>
          <w:bCs/>
          <w:sz w:val="22"/>
          <w:szCs w:val="22"/>
        </w:rPr>
        <w:t xml:space="preserve"> </w:t>
      </w:r>
      <w:r w:rsidR="003136D3" w:rsidRPr="00BB2831">
        <w:rPr>
          <w:b/>
          <w:bCs/>
          <w:sz w:val="20"/>
          <w:szCs w:val="20"/>
        </w:rPr>
        <w:t xml:space="preserve">przegląd rejonowy </w:t>
      </w:r>
      <w:r w:rsidR="003136D3" w:rsidRPr="00DE70C3">
        <w:rPr>
          <w:bCs/>
          <w:sz w:val="20"/>
          <w:szCs w:val="20"/>
        </w:rPr>
        <w:t>odbędzie się</w:t>
      </w:r>
      <w:r w:rsidR="003136D3" w:rsidRPr="00BB2831">
        <w:rPr>
          <w:b/>
          <w:bCs/>
          <w:sz w:val="20"/>
          <w:szCs w:val="20"/>
        </w:rPr>
        <w:t xml:space="preserve"> </w:t>
      </w:r>
      <w:r w:rsidR="00F80FC5">
        <w:rPr>
          <w:b/>
          <w:bCs/>
          <w:sz w:val="20"/>
          <w:szCs w:val="20"/>
        </w:rPr>
        <w:t>06.04</w:t>
      </w:r>
      <w:bookmarkStart w:id="0" w:name="_GoBack"/>
      <w:bookmarkEnd w:id="0"/>
      <w:r w:rsidR="00FC7D5F">
        <w:rPr>
          <w:b/>
          <w:bCs/>
          <w:sz w:val="20"/>
          <w:szCs w:val="20"/>
        </w:rPr>
        <w:t>.2019</w:t>
      </w:r>
      <w:r w:rsidR="005258D6">
        <w:rPr>
          <w:b/>
          <w:bCs/>
          <w:sz w:val="20"/>
          <w:szCs w:val="20"/>
        </w:rPr>
        <w:t>r.</w:t>
      </w:r>
      <w:r w:rsidR="003136D3" w:rsidRPr="00BB2831">
        <w:rPr>
          <w:b/>
          <w:bCs/>
          <w:sz w:val="20"/>
          <w:szCs w:val="20"/>
        </w:rPr>
        <w:t xml:space="preserve"> </w:t>
      </w:r>
      <w:r w:rsidR="003136D3" w:rsidRPr="00551C29">
        <w:rPr>
          <w:bCs/>
          <w:sz w:val="20"/>
          <w:szCs w:val="20"/>
        </w:rPr>
        <w:t xml:space="preserve">w Miejskim Ośrodku Kultury </w:t>
      </w:r>
      <w:r w:rsidR="002059B0" w:rsidRPr="00551C29">
        <w:rPr>
          <w:bCs/>
          <w:sz w:val="20"/>
          <w:szCs w:val="20"/>
        </w:rPr>
        <w:br/>
        <w:t xml:space="preserve">   </w:t>
      </w:r>
      <w:r w:rsidR="003136D3" w:rsidRPr="00551C29">
        <w:rPr>
          <w:bCs/>
          <w:sz w:val="20"/>
          <w:szCs w:val="20"/>
        </w:rPr>
        <w:t>w Piotrkowie Trybunalskim.</w:t>
      </w:r>
    </w:p>
    <w:p w:rsidR="003136D3" w:rsidRPr="00BB2831" w:rsidRDefault="009C500B" w:rsidP="009C500B">
      <w:pPr>
        <w:spacing w:after="119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3136D3" w:rsidRPr="00BB2831">
        <w:rPr>
          <w:sz w:val="20"/>
          <w:szCs w:val="20"/>
        </w:rPr>
        <w:t>ojewódzcy organizatorzy konkursu określają</w:t>
      </w:r>
      <w:r w:rsidR="003136D3">
        <w:rPr>
          <w:sz w:val="20"/>
          <w:szCs w:val="20"/>
        </w:rPr>
        <w:t xml:space="preserve"> zasady kwalifikacji laureatów </w:t>
      </w:r>
      <w:r w:rsidR="005258D6">
        <w:rPr>
          <w:sz w:val="20"/>
          <w:szCs w:val="20"/>
        </w:rPr>
        <w:t xml:space="preserve">                    </w:t>
      </w:r>
      <w:r w:rsidR="003136D3" w:rsidRPr="00BB2831">
        <w:rPr>
          <w:sz w:val="20"/>
          <w:szCs w:val="20"/>
        </w:rPr>
        <w:t>do przeglądu wyższego szczebla.</w:t>
      </w:r>
    </w:p>
    <w:p w:rsidR="003136D3" w:rsidRPr="00DE70C3" w:rsidRDefault="003136D3" w:rsidP="00DE70C3">
      <w:pPr>
        <w:pStyle w:val="Akapitzlist"/>
        <w:numPr>
          <w:ilvl w:val="0"/>
          <w:numId w:val="20"/>
        </w:numPr>
        <w:spacing w:after="119"/>
        <w:jc w:val="both"/>
        <w:rPr>
          <w:sz w:val="20"/>
          <w:szCs w:val="20"/>
        </w:rPr>
      </w:pPr>
      <w:r w:rsidRPr="00DE70C3">
        <w:rPr>
          <w:b/>
          <w:sz w:val="20"/>
          <w:szCs w:val="20"/>
        </w:rPr>
        <w:t xml:space="preserve">przeglądy  wojewódzkie - </w:t>
      </w:r>
      <w:r w:rsidRPr="00DE70C3">
        <w:rPr>
          <w:sz w:val="20"/>
          <w:szCs w:val="20"/>
        </w:rPr>
        <w:t xml:space="preserve">odbywają się w </w:t>
      </w:r>
      <w:r w:rsidRPr="00DE70C3">
        <w:rPr>
          <w:b/>
          <w:sz w:val="20"/>
          <w:szCs w:val="20"/>
        </w:rPr>
        <w:t>nieprzekraczalnym terminie</w:t>
      </w:r>
      <w:r w:rsidRPr="00DE70C3">
        <w:rPr>
          <w:sz w:val="20"/>
          <w:szCs w:val="20"/>
        </w:rPr>
        <w:t xml:space="preserve"> </w:t>
      </w:r>
      <w:r w:rsidR="0036008A" w:rsidRPr="00DE70C3">
        <w:rPr>
          <w:b/>
          <w:sz w:val="20"/>
          <w:szCs w:val="20"/>
        </w:rPr>
        <w:t xml:space="preserve">do </w:t>
      </w:r>
      <w:r w:rsidR="00FC7D5F" w:rsidRPr="00DE70C3">
        <w:rPr>
          <w:b/>
          <w:sz w:val="20"/>
          <w:szCs w:val="20"/>
        </w:rPr>
        <w:t xml:space="preserve"> 05.05.2019</w:t>
      </w:r>
      <w:r w:rsidR="00DE70C3">
        <w:rPr>
          <w:b/>
          <w:sz w:val="20"/>
          <w:szCs w:val="20"/>
        </w:rPr>
        <w:t>r.</w:t>
      </w:r>
      <w:r w:rsidR="00DE70C3">
        <w:rPr>
          <w:sz w:val="20"/>
          <w:szCs w:val="20"/>
        </w:rPr>
        <w:t xml:space="preserve"> </w:t>
      </w:r>
      <w:r w:rsidR="00C304AF" w:rsidRPr="00DE70C3">
        <w:rPr>
          <w:sz w:val="20"/>
          <w:szCs w:val="20"/>
        </w:rPr>
        <w:t>dla wszystkich turniejów OKR</w:t>
      </w:r>
    </w:p>
    <w:p w:rsidR="003136D3" w:rsidRPr="00DE70C3" w:rsidRDefault="00DE70C3" w:rsidP="00DE70C3">
      <w:pPr>
        <w:pStyle w:val="Akapitzlist"/>
        <w:numPr>
          <w:ilvl w:val="0"/>
          <w:numId w:val="20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="003136D3" w:rsidRPr="00DE70C3">
        <w:rPr>
          <w:b/>
          <w:sz w:val="20"/>
          <w:szCs w:val="20"/>
        </w:rPr>
        <w:t>rzeglądy finałowe</w:t>
      </w:r>
      <w:r w:rsidR="00234464" w:rsidRPr="00DE70C3">
        <w:rPr>
          <w:b/>
          <w:sz w:val="20"/>
          <w:szCs w:val="20"/>
        </w:rPr>
        <w:t xml:space="preserve"> wraz z warsztatami</w:t>
      </w:r>
      <w:r w:rsidR="003136D3" w:rsidRPr="00DE70C3">
        <w:rPr>
          <w:b/>
          <w:sz w:val="20"/>
          <w:szCs w:val="20"/>
        </w:rPr>
        <w:t xml:space="preserve"> </w:t>
      </w:r>
      <w:r w:rsidR="003136D3" w:rsidRPr="00DE70C3">
        <w:rPr>
          <w:sz w:val="20"/>
          <w:szCs w:val="20"/>
        </w:rPr>
        <w:t>odbywają się wg poniższego kalendarza:</w:t>
      </w:r>
    </w:p>
    <w:p w:rsidR="00234464" w:rsidRPr="00234464" w:rsidRDefault="00234464" w:rsidP="00234464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 w:rsidRPr="00234464">
        <w:rPr>
          <w:sz w:val="20"/>
          <w:szCs w:val="20"/>
        </w:rPr>
        <w:t>turniej teatrów jednego aktora</w:t>
      </w:r>
      <w:r>
        <w:rPr>
          <w:sz w:val="20"/>
          <w:szCs w:val="20"/>
        </w:rPr>
        <w:t xml:space="preserve"> </w:t>
      </w:r>
      <w:r w:rsidR="00FE6C98">
        <w:rPr>
          <w:sz w:val="20"/>
          <w:szCs w:val="20"/>
        </w:rPr>
        <w:t xml:space="preserve">– </w:t>
      </w:r>
      <w:r w:rsidR="00C304AF">
        <w:rPr>
          <w:b/>
          <w:sz w:val="20"/>
          <w:szCs w:val="20"/>
        </w:rPr>
        <w:t>20 – 22</w:t>
      </w:r>
      <w:r w:rsidR="00FE6C98" w:rsidRPr="00FE6C98">
        <w:rPr>
          <w:b/>
          <w:sz w:val="20"/>
          <w:szCs w:val="20"/>
        </w:rPr>
        <w:t xml:space="preserve"> czerwca</w:t>
      </w:r>
      <w:r w:rsidR="00FE6C98">
        <w:rPr>
          <w:sz w:val="20"/>
          <w:szCs w:val="20"/>
        </w:rPr>
        <w:t xml:space="preserve"> </w:t>
      </w:r>
      <w:r w:rsidR="00C304AF">
        <w:rPr>
          <w:b/>
          <w:sz w:val="20"/>
          <w:szCs w:val="20"/>
        </w:rPr>
        <w:t>2019</w:t>
      </w:r>
      <w:r>
        <w:rPr>
          <w:sz w:val="20"/>
          <w:szCs w:val="20"/>
        </w:rPr>
        <w:t xml:space="preserve"> </w:t>
      </w:r>
      <w:r w:rsidRPr="00234464">
        <w:rPr>
          <w:sz w:val="20"/>
          <w:szCs w:val="20"/>
        </w:rPr>
        <w:t>roku w Słupsku;</w:t>
      </w:r>
    </w:p>
    <w:p w:rsidR="00234464" w:rsidRPr="00234464" w:rsidRDefault="00FE6C98" w:rsidP="00234464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turniej poezji śpiewanej – </w:t>
      </w:r>
      <w:r w:rsidR="00C304AF">
        <w:rPr>
          <w:b/>
          <w:sz w:val="20"/>
          <w:szCs w:val="20"/>
        </w:rPr>
        <w:t>05– 08</w:t>
      </w:r>
      <w:r w:rsidR="0036008A">
        <w:rPr>
          <w:b/>
          <w:sz w:val="20"/>
          <w:szCs w:val="20"/>
        </w:rPr>
        <w:t xml:space="preserve"> </w:t>
      </w:r>
      <w:r w:rsidR="00C304AF">
        <w:rPr>
          <w:b/>
          <w:sz w:val="20"/>
          <w:szCs w:val="20"/>
        </w:rPr>
        <w:t>czerwca 2019</w:t>
      </w:r>
      <w:r w:rsidR="00234464" w:rsidRPr="00234464">
        <w:rPr>
          <w:sz w:val="20"/>
          <w:szCs w:val="20"/>
        </w:rPr>
        <w:t xml:space="preserve"> roku we Włocławku</w:t>
      </w:r>
      <w:r w:rsidR="00234464">
        <w:rPr>
          <w:sz w:val="20"/>
          <w:szCs w:val="20"/>
        </w:rPr>
        <w:t>;</w:t>
      </w:r>
      <w:r w:rsidR="00234464" w:rsidRPr="00234464">
        <w:rPr>
          <w:sz w:val="20"/>
          <w:szCs w:val="20"/>
        </w:rPr>
        <w:t xml:space="preserve"> </w:t>
      </w:r>
    </w:p>
    <w:p w:rsidR="00234464" w:rsidRDefault="00234464" w:rsidP="00FE6C98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 w:rsidRPr="00234464">
        <w:rPr>
          <w:sz w:val="20"/>
          <w:szCs w:val="20"/>
        </w:rPr>
        <w:t>turnieje  recytatorski i wywiedzione ze słowa –</w:t>
      </w:r>
      <w:r>
        <w:rPr>
          <w:sz w:val="20"/>
          <w:szCs w:val="20"/>
        </w:rPr>
        <w:t xml:space="preserve"> </w:t>
      </w:r>
      <w:r w:rsidR="00C304AF">
        <w:rPr>
          <w:b/>
          <w:sz w:val="20"/>
          <w:szCs w:val="20"/>
        </w:rPr>
        <w:t>12-15</w:t>
      </w:r>
      <w:r w:rsidR="0036008A">
        <w:rPr>
          <w:b/>
          <w:sz w:val="20"/>
          <w:szCs w:val="20"/>
        </w:rPr>
        <w:t xml:space="preserve"> </w:t>
      </w:r>
      <w:r w:rsidR="00C304AF">
        <w:rPr>
          <w:b/>
          <w:sz w:val="20"/>
          <w:szCs w:val="20"/>
        </w:rPr>
        <w:t>czerwca 2019</w:t>
      </w:r>
      <w:r>
        <w:rPr>
          <w:sz w:val="20"/>
          <w:szCs w:val="20"/>
        </w:rPr>
        <w:t xml:space="preserve"> </w:t>
      </w:r>
      <w:r w:rsidRPr="00234464">
        <w:rPr>
          <w:sz w:val="20"/>
          <w:szCs w:val="20"/>
        </w:rPr>
        <w:t>roku</w:t>
      </w:r>
      <w:r w:rsidR="002059B0">
        <w:rPr>
          <w:sz w:val="20"/>
          <w:szCs w:val="20"/>
        </w:rPr>
        <w:t xml:space="preserve"> </w:t>
      </w:r>
      <w:r w:rsidRPr="002059B0">
        <w:rPr>
          <w:sz w:val="20"/>
          <w:szCs w:val="20"/>
        </w:rPr>
        <w:t>w Ostrołęce.</w:t>
      </w:r>
    </w:p>
    <w:p w:rsidR="004F233B" w:rsidRDefault="004F233B" w:rsidP="004F233B">
      <w:pPr>
        <w:jc w:val="both"/>
        <w:rPr>
          <w:sz w:val="20"/>
          <w:szCs w:val="20"/>
        </w:rPr>
      </w:pPr>
    </w:p>
    <w:p w:rsidR="004F233B" w:rsidRDefault="004F233B" w:rsidP="004F233B">
      <w:pPr>
        <w:jc w:val="both"/>
        <w:rPr>
          <w:sz w:val="20"/>
          <w:szCs w:val="20"/>
        </w:rPr>
      </w:pPr>
    </w:p>
    <w:p w:rsidR="004F233B" w:rsidRPr="004F233B" w:rsidRDefault="004F233B" w:rsidP="004F233B">
      <w:pPr>
        <w:jc w:val="both"/>
        <w:rPr>
          <w:sz w:val="20"/>
          <w:szCs w:val="20"/>
        </w:rPr>
      </w:pPr>
      <w:r w:rsidRPr="004F233B">
        <w:rPr>
          <w:sz w:val="20"/>
          <w:szCs w:val="20"/>
        </w:rPr>
        <w:lastRenderedPageBreak/>
        <w:t>OKR jest imprezą o charakterze artystycz</w:t>
      </w:r>
      <w:r>
        <w:rPr>
          <w:sz w:val="20"/>
          <w:szCs w:val="20"/>
        </w:rPr>
        <w:t xml:space="preserve">no - edukacyjnym: organizatorzy </w:t>
      </w:r>
      <w:r w:rsidRPr="004F233B">
        <w:rPr>
          <w:sz w:val="20"/>
          <w:szCs w:val="20"/>
        </w:rPr>
        <w:t>wszystkich przeglądów zapewnią uczestnikom udział w zajęciach seminaryjnych i warsztatowych oraz możliwość indywidualnej rozmowy z członkami Sądów Konkursowych.</w:t>
      </w:r>
    </w:p>
    <w:p w:rsidR="00551C29" w:rsidRDefault="00551C29" w:rsidP="004F233B">
      <w:pPr>
        <w:spacing w:after="120"/>
        <w:rPr>
          <w:b/>
          <w:sz w:val="20"/>
          <w:szCs w:val="20"/>
        </w:rPr>
      </w:pPr>
    </w:p>
    <w:p w:rsidR="000815BA" w:rsidRPr="00BB2831" w:rsidRDefault="000815BA" w:rsidP="000815BA">
      <w:pPr>
        <w:spacing w:after="120"/>
        <w:jc w:val="center"/>
        <w:rPr>
          <w:b/>
          <w:sz w:val="20"/>
          <w:szCs w:val="20"/>
        </w:rPr>
      </w:pPr>
      <w:r w:rsidRPr="00BB2831">
        <w:rPr>
          <w:b/>
          <w:sz w:val="20"/>
          <w:szCs w:val="20"/>
        </w:rPr>
        <w:t>II.</w:t>
      </w:r>
    </w:p>
    <w:p w:rsidR="000815BA" w:rsidRPr="00BB2831" w:rsidRDefault="00551C29" w:rsidP="000815BA">
      <w:pPr>
        <w:spacing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64</w:t>
      </w:r>
      <w:r w:rsidR="000815BA" w:rsidRPr="00BB2831">
        <w:rPr>
          <w:b/>
          <w:sz w:val="20"/>
          <w:szCs w:val="20"/>
        </w:rPr>
        <w:t>. Ogólnopolski Konkurs Recytatorski</w:t>
      </w:r>
      <w:r w:rsidR="000815BA" w:rsidRPr="00BB2831">
        <w:rPr>
          <w:sz w:val="20"/>
          <w:szCs w:val="20"/>
        </w:rPr>
        <w:t xml:space="preserve"> przeprowadzony będzie w formie czterech turniejów.</w:t>
      </w:r>
    </w:p>
    <w:p w:rsidR="000815BA" w:rsidRPr="00BB2831" w:rsidRDefault="000815BA" w:rsidP="000815BA">
      <w:pPr>
        <w:numPr>
          <w:ilvl w:val="0"/>
          <w:numId w:val="7"/>
        </w:numPr>
        <w:spacing w:after="120"/>
        <w:jc w:val="both"/>
        <w:rPr>
          <w:sz w:val="20"/>
          <w:szCs w:val="20"/>
        </w:rPr>
      </w:pPr>
      <w:r w:rsidRPr="00BB2831">
        <w:rPr>
          <w:b/>
          <w:sz w:val="20"/>
          <w:szCs w:val="20"/>
        </w:rPr>
        <w:t>TURNIEJ RECYTATORSKI</w:t>
      </w:r>
    </w:p>
    <w:p w:rsidR="000815BA" w:rsidRPr="00BB2831" w:rsidRDefault="000815BA" w:rsidP="000815BA">
      <w:pPr>
        <w:numPr>
          <w:ilvl w:val="0"/>
          <w:numId w:val="8"/>
        </w:numPr>
        <w:ind w:left="363" w:hanging="357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Uczestnicy turnieju występują w dwóch kategoriach:</w:t>
      </w:r>
    </w:p>
    <w:p w:rsidR="000815BA" w:rsidRPr="00BB2831" w:rsidRDefault="000815BA" w:rsidP="000815BA">
      <w:pPr>
        <w:numPr>
          <w:ilvl w:val="0"/>
          <w:numId w:val="3"/>
        </w:numPr>
        <w:ind w:left="1066" w:hanging="357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młodzieży szkół ponadgimnazjalnych;</w:t>
      </w:r>
    </w:p>
    <w:p w:rsidR="000815BA" w:rsidRPr="00BB2831" w:rsidRDefault="000815BA" w:rsidP="000815BA">
      <w:pPr>
        <w:numPr>
          <w:ilvl w:val="0"/>
          <w:numId w:val="3"/>
        </w:numPr>
        <w:spacing w:after="119"/>
        <w:ind w:left="1066" w:hanging="357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dorosłych.</w:t>
      </w:r>
    </w:p>
    <w:p w:rsidR="000815BA" w:rsidRPr="00BB2831" w:rsidRDefault="000815BA" w:rsidP="000815BA">
      <w:pPr>
        <w:numPr>
          <w:ilvl w:val="0"/>
          <w:numId w:val="8"/>
        </w:numPr>
        <w:spacing w:after="120"/>
        <w:ind w:left="357" w:hanging="357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Repertuar  obejmuje 3 utwory w całości lub fragmentach – 2  utwory poetyckie i prozę.</w:t>
      </w:r>
    </w:p>
    <w:p w:rsidR="000815BA" w:rsidRPr="00BB2831" w:rsidRDefault="000815BA" w:rsidP="000815BA">
      <w:pPr>
        <w:numPr>
          <w:ilvl w:val="0"/>
          <w:numId w:val="8"/>
        </w:numPr>
        <w:jc w:val="both"/>
        <w:rPr>
          <w:sz w:val="20"/>
          <w:szCs w:val="20"/>
          <w:u w:val="single"/>
        </w:rPr>
      </w:pPr>
      <w:r w:rsidRPr="00BB2831">
        <w:rPr>
          <w:sz w:val="20"/>
          <w:szCs w:val="20"/>
        </w:rPr>
        <w:t>Do prezentacji uczestnik wybiera 2 utwory: prozę oraz utwór poetycki.</w:t>
      </w:r>
    </w:p>
    <w:p w:rsidR="000815BA" w:rsidRPr="00BB2831" w:rsidRDefault="000815BA" w:rsidP="000815BA">
      <w:pPr>
        <w:spacing w:after="240"/>
        <w:ind w:firstLine="357"/>
        <w:jc w:val="both"/>
        <w:rPr>
          <w:b/>
          <w:sz w:val="20"/>
          <w:szCs w:val="20"/>
        </w:rPr>
      </w:pPr>
      <w:r w:rsidRPr="00BB2831">
        <w:rPr>
          <w:sz w:val="20"/>
          <w:szCs w:val="20"/>
          <w:u w:val="single"/>
        </w:rPr>
        <w:t>Łączny czas wykonania nie może przekroczyć 10 minut.</w:t>
      </w:r>
    </w:p>
    <w:p w:rsidR="000815BA" w:rsidRPr="00BB2831" w:rsidRDefault="000815BA" w:rsidP="000815BA">
      <w:pPr>
        <w:numPr>
          <w:ilvl w:val="0"/>
          <w:numId w:val="7"/>
        </w:numPr>
        <w:spacing w:after="120"/>
        <w:jc w:val="both"/>
        <w:rPr>
          <w:sz w:val="20"/>
          <w:szCs w:val="20"/>
        </w:rPr>
      </w:pPr>
      <w:r w:rsidRPr="00BB2831">
        <w:rPr>
          <w:b/>
          <w:sz w:val="20"/>
          <w:szCs w:val="20"/>
        </w:rPr>
        <w:t>TURNIEJ POEZJI ŚPIEWANEJ</w:t>
      </w:r>
    </w:p>
    <w:p w:rsidR="000815BA" w:rsidRPr="00BB2831" w:rsidRDefault="000815BA" w:rsidP="000815BA">
      <w:pPr>
        <w:numPr>
          <w:ilvl w:val="0"/>
          <w:numId w:val="9"/>
        </w:numPr>
        <w:spacing w:after="120"/>
        <w:ind w:left="357" w:hanging="357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Uczestnicy – tylko soliści – występują bez podziału na kategorie.</w:t>
      </w:r>
    </w:p>
    <w:p w:rsidR="000815BA" w:rsidRPr="00BB2831" w:rsidRDefault="000815BA" w:rsidP="000815BA">
      <w:pPr>
        <w:numPr>
          <w:ilvl w:val="0"/>
          <w:numId w:val="9"/>
        </w:numPr>
        <w:ind w:left="363" w:hanging="357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Repertuar obejmuje:</w:t>
      </w:r>
    </w:p>
    <w:p w:rsidR="000815BA" w:rsidRPr="00BB2831" w:rsidRDefault="000815BA" w:rsidP="000815BA">
      <w:pPr>
        <w:numPr>
          <w:ilvl w:val="0"/>
          <w:numId w:val="3"/>
        </w:numPr>
        <w:ind w:left="1066" w:hanging="357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3 utwory śpiewane</w:t>
      </w:r>
    </w:p>
    <w:p w:rsidR="000815BA" w:rsidRPr="00BB2831" w:rsidRDefault="000815BA" w:rsidP="000815BA">
      <w:pPr>
        <w:numPr>
          <w:ilvl w:val="0"/>
          <w:numId w:val="3"/>
        </w:numPr>
        <w:spacing w:after="120"/>
        <w:ind w:left="1066" w:hanging="357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1 utwór recytowany.</w:t>
      </w:r>
    </w:p>
    <w:p w:rsidR="000815BA" w:rsidRPr="00BB2831" w:rsidRDefault="000815BA" w:rsidP="000815BA">
      <w:pPr>
        <w:numPr>
          <w:ilvl w:val="0"/>
          <w:numId w:val="9"/>
        </w:numPr>
        <w:jc w:val="both"/>
        <w:rPr>
          <w:sz w:val="20"/>
          <w:szCs w:val="20"/>
        </w:rPr>
      </w:pPr>
      <w:r w:rsidRPr="00BB2831">
        <w:rPr>
          <w:sz w:val="20"/>
          <w:szCs w:val="20"/>
        </w:rPr>
        <w:t>W odniesieniu do repertuaru śpiewanego obowiązują następujące zasady:</w:t>
      </w:r>
    </w:p>
    <w:p w:rsidR="000815BA" w:rsidRPr="00BB2831" w:rsidRDefault="000815BA" w:rsidP="000815BA">
      <w:pPr>
        <w:numPr>
          <w:ilvl w:val="0"/>
          <w:numId w:val="3"/>
        </w:numPr>
        <w:jc w:val="both"/>
        <w:rPr>
          <w:sz w:val="20"/>
          <w:szCs w:val="20"/>
        </w:rPr>
      </w:pPr>
      <w:r w:rsidRPr="00BB2831">
        <w:rPr>
          <w:sz w:val="20"/>
          <w:szCs w:val="20"/>
        </w:rPr>
        <w:t xml:space="preserve">wykonywane mogą być wiersze, które zostały opublikowane </w:t>
      </w:r>
      <w:r w:rsidRPr="00BB2831">
        <w:rPr>
          <w:sz w:val="20"/>
          <w:szCs w:val="20"/>
        </w:rPr>
        <w:br/>
        <w:t>w książkach lub prasie literackiej;</w:t>
      </w:r>
    </w:p>
    <w:p w:rsidR="000815BA" w:rsidRPr="00BB2831" w:rsidRDefault="000815BA" w:rsidP="000815BA">
      <w:pPr>
        <w:numPr>
          <w:ilvl w:val="0"/>
          <w:numId w:val="3"/>
        </w:numPr>
        <w:jc w:val="both"/>
        <w:rPr>
          <w:sz w:val="20"/>
          <w:szCs w:val="20"/>
        </w:rPr>
      </w:pPr>
      <w:r w:rsidRPr="00BB2831">
        <w:rPr>
          <w:sz w:val="20"/>
          <w:szCs w:val="20"/>
        </w:rPr>
        <w:t>przynajmniej jeden utwór musi być oryginalny, tzn. mieć nowo skomponowaną muzykę;</w:t>
      </w:r>
    </w:p>
    <w:p w:rsidR="000815BA" w:rsidRPr="00BB2831" w:rsidRDefault="000815BA" w:rsidP="000815BA">
      <w:pPr>
        <w:numPr>
          <w:ilvl w:val="0"/>
          <w:numId w:val="3"/>
        </w:numPr>
        <w:spacing w:after="120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uczestnicy mogą wykonać trzeci utwór z tekstem własnym.</w:t>
      </w:r>
    </w:p>
    <w:p w:rsidR="000815BA" w:rsidRPr="00BB2831" w:rsidRDefault="000815BA" w:rsidP="000815BA">
      <w:pPr>
        <w:numPr>
          <w:ilvl w:val="0"/>
          <w:numId w:val="9"/>
        </w:numPr>
        <w:ind w:left="357" w:hanging="357"/>
        <w:jc w:val="both"/>
        <w:rPr>
          <w:sz w:val="20"/>
          <w:szCs w:val="20"/>
          <w:u w:val="single"/>
        </w:rPr>
      </w:pPr>
      <w:r w:rsidRPr="00BB2831">
        <w:rPr>
          <w:sz w:val="20"/>
          <w:szCs w:val="20"/>
        </w:rPr>
        <w:t xml:space="preserve">Do prezentacji uczestnik zgłasza 2 utwory śpiewane, 1 recytowany </w:t>
      </w:r>
      <w:r w:rsidRPr="00BB2831">
        <w:rPr>
          <w:sz w:val="20"/>
          <w:szCs w:val="20"/>
        </w:rPr>
        <w:br/>
        <w:t xml:space="preserve">i ewentualnie jako trzeci – śpiewany utwór z tekstem własnym. </w:t>
      </w:r>
      <w:r w:rsidRPr="00BB2831">
        <w:rPr>
          <w:sz w:val="20"/>
          <w:szCs w:val="20"/>
        </w:rPr>
        <w:br/>
        <w:t>(</w:t>
      </w:r>
      <w:r w:rsidRPr="00BB2831">
        <w:rPr>
          <w:b/>
          <w:sz w:val="20"/>
          <w:szCs w:val="20"/>
        </w:rPr>
        <w:t>Do przeglądów wojewódzkich włącznie prezentacja utworu recytowanego jest obowiązkowa</w:t>
      </w:r>
      <w:r w:rsidRPr="00BB2831">
        <w:rPr>
          <w:sz w:val="20"/>
          <w:szCs w:val="20"/>
        </w:rPr>
        <w:t>).</w:t>
      </w:r>
    </w:p>
    <w:p w:rsidR="000815BA" w:rsidRPr="00BB2831" w:rsidRDefault="000815BA" w:rsidP="000815BA">
      <w:pPr>
        <w:spacing w:after="120"/>
        <w:ind w:left="786" w:hanging="426"/>
        <w:jc w:val="both"/>
        <w:rPr>
          <w:sz w:val="20"/>
          <w:szCs w:val="20"/>
        </w:rPr>
      </w:pPr>
      <w:r w:rsidRPr="00BB2831">
        <w:rPr>
          <w:sz w:val="20"/>
          <w:szCs w:val="20"/>
          <w:u w:val="single"/>
        </w:rPr>
        <w:t>Łączny czas ich wykonania nie może przekroczyć 10 minut.</w:t>
      </w:r>
    </w:p>
    <w:p w:rsidR="000815BA" w:rsidRPr="00BB2831" w:rsidRDefault="000815BA" w:rsidP="000815BA">
      <w:pPr>
        <w:numPr>
          <w:ilvl w:val="0"/>
          <w:numId w:val="9"/>
        </w:numPr>
        <w:spacing w:after="120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Do akompaniamentu może być stosowany 1 instrument lub mały zespół muzyczny (</w:t>
      </w:r>
      <w:r w:rsidRPr="00BB2831">
        <w:rPr>
          <w:b/>
          <w:sz w:val="20"/>
          <w:szCs w:val="20"/>
        </w:rPr>
        <w:t>do 3 osób</w:t>
      </w:r>
      <w:r w:rsidRPr="00BB2831">
        <w:rPr>
          <w:sz w:val="20"/>
          <w:szCs w:val="20"/>
        </w:rPr>
        <w:t>) bądź wcześniej dokonane nagranie (półplayback).</w:t>
      </w:r>
    </w:p>
    <w:p w:rsidR="000815BA" w:rsidRPr="00BB2831" w:rsidRDefault="000815BA" w:rsidP="000815BA">
      <w:pPr>
        <w:numPr>
          <w:ilvl w:val="0"/>
          <w:numId w:val="9"/>
        </w:numPr>
        <w:spacing w:after="240"/>
        <w:ind w:left="357" w:hanging="357"/>
        <w:jc w:val="both"/>
        <w:rPr>
          <w:b/>
          <w:sz w:val="20"/>
          <w:szCs w:val="20"/>
        </w:rPr>
      </w:pPr>
      <w:r w:rsidRPr="00BB2831">
        <w:rPr>
          <w:sz w:val="20"/>
          <w:szCs w:val="20"/>
        </w:rPr>
        <w:t>Utwór znany i posiadający określony kształt wykonawczy podlega ocenie tylko wówczas, gdy uczestnik przedstawił nową, własną interpretację.</w:t>
      </w:r>
    </w:p>
    <w:p w:rsidR="000815BA" w:rsidRPr="00BB2831" w:rsidRDefault="000815BA" w:rsidP="000815BA">
      <w:pPr>
        <w:pStyle w:val="Nagwek5"/>
        <w:numPr>
          <w:ilvl w:val="0"/>
          <w:numId w:val="0"/>
        </w:numPr>
        <w:spacing w:after="120"/>
        <w:jc w:val="both"/>
        <w:rPr>
          <w:sz w:val="20"/>
          <w:szCs w:val="20"/>
        </w:rPr>
      </w:pPr>
      <w:r w:rsidRPr="00BB2831">
        <w:rPr>
          <w:b/>
          <w:sz w:val="20"/>
          <w:szCs w:val="20"/>
        </w:rPr>
        <w:t>C. TURNIEJ TEATRÓW JEDNEGO AKTORA</w:t>
      </w:r>
    </w:p>
    <w:p w:rsidR="000815BA" w:rsidRPr="00BB2831" w:rsidRDefault="000815BA" w:rsidP="000815BA">
      <w:pPr>
        <w:numPr>
          <w:ilvl w:val="0"/>
          <w:numId w:val="12"/>
        </w:numPr>
        <w:spacing w:after="120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Uczestnicy występują bez podziału na kategorie.</w:t>
      </w:r>
    </w:p>
    <w:p w:rsidR="000815BA" w:rsidRPr="00BB2831" w:rsidRDefault="000815BA" w:rsidP="000815BA">
      <w:pPr>
        <w:numPr>
          <w:ilvl w:val="0"/>
          <w:numId w:val="12"/>
        </w:numPr>
        <w:spacing w:after="120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Pierwszy stopień eliminacyjny ustala wojewódzki organizator Konkursu.</w:t>
      </w:r>
    </w:p>
    <w:p w:rsidR="000815BA" w:rsidRPr="00BB2831" w:rsidRDefault="000815BA" w:rsidP="000815BA">
      <w:pPr>
        <w:numPr>
          <w:ilvl w:val="0"/>
          <w:numId w:val="12"/>
        </w:numPr>
        <w:ind w:left="357" w:hanging="357"/>
        <w:jc w:val="both"/>
        <w:rPr>
          <w:sz w:val="20"/>
          <w:szCs w:val="20"/>
          <w:u w:val="single"/>
        </w:rPr>
      </w:pPr>
      <w:r w:rsidRPr="00BB2831">
        <w:rPr>
          <w:sz w:val="20"/>
          <w:szCs w:val="20"/>
        </w:rPr>
        <w:t xml:space="preserve">Uczestnicy przygotowują spektakl w oparciu o dowolny materiał literacki. </w:t>
      </w:r>
    </w:p>
    <w:p w:rsidR="000815BA" w:rsidRPr="00BB2831" w:rsidRDefault="000815BA" w:rsidP="000815BA">
      <w:pPr>
        <w:spacing w:after="240"/>
        <w:ind w:left="357"/>
        <w:jc w:val="both"/>
        <w:rPr>
          <w:b/>
          <w:sz w:val="20"/>
          <w:szCs w:val="20"/>
        </w:rPr>
      </w:pPr>
      <w:r w:rsidRPr="00BB2831">
        <w:rPr>
          <w:sz w:val="20"/>
          <w:szCs w:val="20"/>
          <w:u w:val="single"/>
        </w:rPr>
        <w:t>Czas trwania nie może przekroczyć 30 minut.</w:t>
      </w:r>
    </w:p>
    <w:p w:rsidR="000815BA" w:rsidRPr="00BB2831" w:rsidRDefault="000815BA" w:rsidP="000815BA">
      <w:pPr>
        <w:spacing w:after="120"/>
        <w:jc w:val="both"/>
        <w:rPr>
          <w:sz w:val="20"/>
          <w:szCs w:val="20"/>
        </w:rPr>
      </w:pPr>
      <w:r w:rsidRPr="00BB2831">
        <w:rPr>
          <w:b/>
          <w:sz w:val="20"/>
          <w:szCs w:val="20"/>
        </w:rPr>
        <w:t>D. WYWIEDZIONE ZE SŁOWA</w:t>
      </w:r>
    </w:p>
    <w:p w:rsidR="000815BA" w:rsidRPr="00BB2831" w:rsidRDefault="000815BA" w:rsidP="000815BA">
      <w:pPr>
        <w:jc w:val="both"/>
        <w:rPr>
          <w:sz w:val="20"/>
          <w:szCs w:val="20"/>
        </w:rPr>
      </w:pPr>
      <w:r w:rsidRPr="00BB2831">
        <w:rPr>
          <w:sz w:val="20"/>
          <w:szCs w:val="20"/>
        </w:rPr>
        <w:t xml:space="preserve">Jest to turniej dla poszukujących nowych form wypowiedzi. Dla przykładu - występ, który nie jest recytacją, a nie stał się jeszcze teatrem; łączenie – w obrębie jednego utworu – mówienia ze śpiewem, śpiewu z ruchem. Takie propozycje muszą jednak wychodzić od słowa, być próbą jego interpretacji, sprawdzenia jego związków z innymi językami sztuki. </w:t>
      </w:r>
    </w:p>
    <w:p w:rsidR="000815BA" w:rsidRPr="00BB2831" w:rsidRDefault="000815BA" w:rsidP="000815BA">
      <w:pPr>
        <w:spacing w:after="120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Obowiązują następujące  z a s a d y:</w:t>
      </w:r>
    </w:p>
    <w:p w:rsidR="000815BA" w:rsidRPr="00BB2831" w:rsidRDefault="000815BA" w:rsidP="000815BA">
      <w:pPr>
        <w:numPr>
          <w:ilvl w:val="0"/>
          <w:numId w:val="13"/>
        </w:numPr>
        <w:spacing w:after="120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Uczestnicy występują bez podziału na kategorie.</w:t>
      </w:r>
    </w:p>
    <w:p w:rsidR="000815BA" w:rsidRPr="00BB2831" w:rsidRDefault="000815BA" w:rsidP="000815BA">
      <w:pPr>
        <w:numPr>
          <w:ilvl w:val="0"/>
          <w:numId w:val="13"/>
        </w:numPr>
        <w:spacing w:after="120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Repertuar jest dowolny (np. wiersz lub jego fragment, monolog literacki, collage tekstów)</w:t>
      </w:r>
      <w:r>
        <w:rPr>
          <w:sz w:val="20"/>
          <w:szCs w:val="20"/>
        </w:rPr>
        <w:t>.</w:t>
      </w:r>
    </w:p>
    <w:p w:rsidR="000815BA" w:rsidRPr="00BB2831" w:rsidRDefault="000815BA" w:rsidP="000815BA">
      <w:pPr>
        <w:numPr>
          <w:ilvl w:val="0"/>
          <w:numId w:val="13"/>
        </w:numPr>
        <w:ind w:left="357" w:hanging="357"/>
        <w:jc w:val="both"/>
        <w:rPr>
          <w:sz w:val="20"/>
          <w:szCs w:val="20"/>
          <w:u w:val="single"/>
        </w:rPr>
      </w:pPr>
      <w:r w:rsidRPr="00BB2831">
        <w:rPr>
          <w:sz w:val="20"/>
          <w:szCs w:val="20"/>
        </w:rPr>
        <w:t>Dowolna forma prezentacji (np. teatr jednego wiersza, łączenie słowa mówionego ze śpiewem, z dźwiękiem, ruchem, rekwizytem).</w:t>
      </w:r>
    </w:p>
    <w:p w:rsidR="000815BA" w:rsidRPr="00BB2831" w:rsidRDefault="000815BA" w:rsidP="000815BA">
      <w:pPr>
        <w:spacing w:after="240"/>
        <w:jc w:val="both"/>
        <w:rPr>
          <w:b/>
          <w:sz w:val="20"/>
          <w:szCs w:val="20"/>
        </w:rPr>
      </w:pPr>
      <w:r w:rsidRPr="00BB2831">
        <w:rPr>
          <w:sz w:val="20"/>
          <w:szCs w:val="20"/>
        </w:rPr>
        <w:t xml:space="preserve">     </w:t>
      </w:r>
      <w:r>
        <w:rPr>
          <w:sz w:val="20"/>
          <w:szCs w:val="20"/>
          <w:u w:val="single"/>
        </w:rPr>
        <w:t xml:space="preserve"> </w:t>
      </w:r>
      <w:r w:rsidRPr="00BB2831">
        <w:rPr>
          <w:sz w:val="20"/>
          <w:szCs w:val="20"/>
          <w:u w:val="single"/>
        </w:rPr>
        <w:t>Czas występu nie może przekroczyć 7 minut.</w:t>
      </w:r>
    </w:p>
    <w:p w:rsidR="000815BA" w:rsidRPr="00BB2831" w:rsidRDefault="000815BA" w:rsidP="000815BA">
      <w:pPr>
        <w:spacing w:after="120"/>
        <w:jc w:val="center"/>
        <w:rPr>
          <w:sz w:val="20"/>
          <w:szCs w:val="20"/>
        </w:rPr>
      </w:pPr>
      <w:r w:rsidRPr="00BB2831">
        <w:rPr>
          <w:b/>
          <w:sz w:val="20"/>
          <w:szCs w:val="20"/>
        </w:rPr>
        <w:t>III.</w:t>
      </w:r>
    </w:p>
    <w:p w:rsidR="000815BA" w:rsidRPr="00BB2831" w:rsidRDefault="000815BA" w:rsidP="000815BA">
      <w:pPr>
        <w:numPr>
          <w:ilvl w:val="0"/>
          <w:numId w:val="14"/>
        </w:numPr>
        <w:spacing w:after="120"/>
        <w:ind w:left="357" w:hanging="357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Do oceny wykonawców powołane zostaną przez organizatorów przeglądów Sądy Konkursowe, właściwe dla stopnia przeglądu.</w:t>
      </w:r>
    </w:p>
    <w:p w:rsidR="000815BA" w:rsidRPr="00BB2831" w:rsidRDefault="000815BA" w:rsidP="000815BA">
      <w:pPr>
        <w:numPr>
          <w:ilvl w:val="0"/>
          <w:numId w:val="14"/>
        </w:numPr>
        <w:spacing w:after="119"/>
        <w:ind w:left="357" w:hanging="357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W skład Sądów wchodzą fachowcy z dziedziny recytacji, kultury mowy, literatury, reżyserii oraz muzyki.</w:t>
      </w:r>
    </w:p>
    <w:p w:rsidR="000815BA" w:rsidRPr="00BB2831" w:rsidRDefault="000815BA" w:rsidP="000815BA">
      <w:pPr>
        <w:numPr>
          <w:ilvl w:val="0"/>
          <w:numId w:val="14"/>
        </w:numPr>
        <w:ind w:left="357" w:hanging="357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W skład Sądów stopnia wojewódzkiego powinni wejść:</w:t>
      </w:r>
    </w:p>
    <w:p w:rsidR="000815BA" w:rsidRPr="00BB2831" w:rsidRDefault="000815BA" w:rsidP="000815BA">
      <w:pPr>
        <w:numPr>
          <w:ilvl w:val="0"/>
          <w:numId w:val="3"/>
        </w:numPr>
        <w:jc w:val="both"/>
        <w:rPr>
          <w:sz w:val="20"/>
          <w:szCs w:val="20"/>
        </w:rPr>
      </w:pPr>
      <w:r w:rsidRPr="00BB2831">
        <w:rPr>
          <w:sz w:val="20"/>
          <w:szCs w:val="20"/>
        </w:rPr>
        <w:t>przedstawiciel organizatorów przeglądów niższego stopnia;</w:t>
      </w:r>
    </w:p>
    <w:p w:rsidR="000815BA" w:rsidRPr="00BB2831" w:rsidRDefault="000815BA" w:rsidP="000815BA">
      <w:pPr>
        <w:pStyle w:val="Akapitzlist1"/>
        <w:numPr>
          <w:ilvl w:val="0"/>
          <w:numId w:val="3"/>
        </w:numPr>
        <w:spacing w:after="120"/>
        <w:jc w:val="both"/>
        <w:rPr>
          <w:sz w:val="20"/>
          <w:szCs w:val="20"/>
          <w:u w:val="single"/>
        </w:rPr>
      </w:pPr>
      <w:r w:rsidRPr="00BB2831">
        <w:rPr>
          <w:sz w:val="20"/>
          <w:szCs w:val="20"/>
        </w:rPr>
        <w:t xml:space="preserve">przedstawiciel krajowego komitetu organizacyjnego.    </w:t>
      </w:r>
    </w:p>
    <w:p w:rsidR="000815BA" w:rsidRPr="00BB2831" w:rsidRDefault="000815BA" w:rsidP="000815BA">
      <w:pPr>
        <w:numPr>
          <w:ilvl w:val="0"/>
          <w:numId w:val="14"/>
        </w:numPr>
        <w:spacing w:after="120"/>
        <w:ind w:left="357" w:hanging="357"/>
        <w:jc w:val="both"/>
        <w:rPr>
          <w:sz w:val="20"/>
          <w:szCs w:val="20"/>
        </w:rPr>
      </w:pPr>
      <w:r w:rsidRPr="00BB2831">
        <w:rPr>
          <w:sz w:val="20"/>
          <w:szCs w:val="20"/>
          <w:u w:val="single"/>
        </w:rPr>
        <w:t>Nie mogą być jurorami:</w:t>
      </w:r>
    </w:p>
    <w:p w:rsidR="000815BA" w:rsidRPr="00BB2831" w:rsidRDefault="000815BA" w:rsidP="000815BA">
      <w:pPr>
        <w:numPr>
          <w:ilvl w:val="0"/>
          <w:numId w:val="15"/>
        </w:numPr>
        <w:spacing w:after="119"/>
        <w:ind w:left="714" w:hanging="357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wykonawcy uczestniczący w Konkursie;</w:t>
      </w:r>
    </w:p>
    <w:p w:rsidR="000815BA" w:rsidRPr="00BB2831" w:rsidRDefault="000815BA" w:rsidP="000815BA">
      <w:pPr>
        <w:numPr>
          <w:ilvl w:val="0"/>
          <w:numId w:val="15"/>
        </w:numPr>
        <w:spacing w:after="120"/>
        <w:ind w:left="714" w:hanging="357"/>
        <w:jc w:val="both"/>
        <w:rPr>
          <w:sz w:val="20"/>
          <w:szCs w:val="20"/>
        </w:rPr>
      </w:pPr>
      <w:r w:rsidRPr="00BB2831">
        <w:rPr>
          <w:sz w:val="20"/>
          <w:szCs w:val="20"/>
        </w:rPr>
        <w:t xml:space="preserve">instruktorzy – w przeglądzie, w którym biorą udział ich recytatorzy. </w:t>
      </w:r>
    </w:p>
    <w:p w:rsidR="000815BA" w:rsidRPr="00BB2831" w:rsidRDefault="000815BA" w:rsidP="000815BA">
      <w:pPr>
        <w:numPr>
          <w:ilvl w:val="0"/>
          <w:numId w:val="14"/>
        </w:numPr>
        <w:jc w:val="both"/>
        <w:rPr>
          <w:sz w:val="20"/>
          <w:szCs w:val="20"/>
        </w:rPr>
      </w:pPr>
      <w:r w:rsidRPr="00BB2831">
        <w:rPr>
          <w:sz w:val="20"/>
          <w:szCs w:val="20"/>
        </w:rPr>
        <w:t>Sądy Konkursowe dokonują oceny wg następujących kryteriów:</w:t>
      </w:r>
    </w:p>
    <w:p w:rsidR="000815BA" w:rsidRPr="00BB2831" w:rsidRDefault="000815BA" w:rsidP="000815BA">
      <w:pPr>
        <w:numPr>
          <w:ilvl w:val="0"/>
          <w:numId w:val="3"/>
        </w:numPr>
        <w:jc w:val="both"/>
        <w:rPr>
          <w:sz w:val="20"/>
          <w:szCs w:val="20"/>
        </w:rPr>
      </w:pPr>
      <w:r w:rsidRPr="00BB2831">
        <w:rPr>
          <w:sz w:val="20"/>
          <w:szCs w:val="20"/>
        </w:rPr>
        <w:t>dobór repertuaru (wartości artystyczne utworów oraz ich dobór do możliwości wykonawczych uczestnika);</w:t>
      </w:r>
    </w:p>
    <w:p w:rsidR="000815BA" w:rsidRPr="00BB2831" w:rsidRDefault="000815BA" w:rsidP="000815BA">
      <w:pPr>
        <w:numPr>
          <w:ilvl w:val="0"/>
          <w:numId w:val="3"/>
        </w:numPr>
        <w:jc w:val="both"/>
        <w:rPr>
          <w:sz w:val="20"/>
          <w:szCs w:val="20"/>
        </w:rPr>
      </w:pPr>
      <w:r w:rsidRPr="00BB2831">
        <w:rPr>
          <w:sz w:val="20"/>
          <w:szCs w:val="20"/>
        </w:rPr>
        <w:t>interpretacja utworów;</w:t>
      </w:r>
    </w:p>
    <w:p w:rsidR="000815BA" w:rsidRPr="00BB2831" w:rsidRDefault="000815BA" w:rsidP="000815BA">
      <w:pPr>
        <w:numPr>
          <w:ilvl w:val="0"/>
          <w:numId w:val="3"/>
        </w:numPr>
        <w:jc w:val="both"/>
        <w:rPr>
          <w:sz w:val="20"/>
          <w:szCs w:val="20"/>
        </w:rPr>
      </w:pPr>
      <w:r w:rsidRPr="00BB2831">
        <w:rPr>
          <w:sz w:val="20"/>
          <w:szCs w:val="20"/>
        </w:rPr>
        <w:t xml:space="preserve">kultura słowa; </w:t>
      </w:r>
    </w:p>
    <w:p w:rsidR="000815BA" w:rsidRPr="00BB2831" w:rsidRDefault="000815BA" w:rsidP="000815BA">
      <w:pPr>
        <w:numPr>
          <w:ilvl w:val="0"/>
          <w:numId w:val="3"/>
        </w:numPr>
        <w:spacing w:after="120"/>
        <w:ind w:left="1066" w:hanging="357"/>
        <w:jc w:val="both"/>
        <w:rPr>
          <w:b/>
          <w:sz w:val="20"/>
          <w:szCs w:val="20"/>
        </w:rPr>
      </w:pPr>
      <w:r w:rsidRPr="00BB2831">
        <w:rPr>
          <w:sz w:val="20"/>
          <w:szCs w:val="20"/>
        </w:rPr>
        <w:t>ogólny wyraz artystyczny.</w:t>
      </w:r>
    </w:p>
    <w:p w:rsidR="000815BA" w:rsidRPr="00BB2831" w:rsidRDefault="000815BA" w:rsidP="000815BA">
      <w:pPr>
        <w:ind w:left="708"/>
        <w:jc w:val="both"/>
        <w:rPr>
          <w:sz w:val="20"/>
          <w:szCs w:val="20"/>
        </w:rPr>
      </w:pPr>
      <w:r w:rsidRPr="00BB2831">
        <w:rPr>
          <w:b/>
          <w:sz w:val="20"/>
          <w:szCs w:val="20"/>
        </w:rPr>
        <w:t xml:space="preserve">W turnieju wywiedzione ze słowa </w:t>
      </w:r>
      <w:r w:rsidRPr="00BB2831">
        <w:rPr>
          <w:sz w:val="20"/>
          <w:szCs w:val="20"/>
        </w:rPr>
        <w:t>Sądy Konkursowe uwzględnią ponadto:</w:t>
      </w:r>
    </w:p>
    <w:p w:rsidR="000815BA" w:rsidRPr="00BB2831" w:rsidRDefault="000815BA" w:rsidP="000815BA">
      <w:pPr>
        <w:numPr>
          <w:ilvl w:val="0"/>
          <w:numId w:val="3"/>
        </w:numPr>
        <w:jc w:val="both"/>
        <w:rPr>
          <w:sz w:val="20"/>
          <w:szCs w:val="20"/>
        </w:rPr>
      </w:pPr>
      <w:r w:rsidRPr="00BB2831">
        <w:rPr>
          <w:sz w:val="20"/>
          <w:szCs w:val="20"/>
        </w:rPr>
        <w:t>celowość użycia środków pozasłownych (np. kostiumu, dźwięku, elementów scenografii i innych) wspomagających interpretację;</w:t>
      </w:r>
    </w:p>
    <w:p w:rsidR="000815BA" w:rsidRPr="00BB2831" w:rsidRDefault="000815BA" w:rsidP="000815BA">
      <w:pPr>
        <w:numPr>
          <w:ilvl w:val="0"/>
          <w:numId w:val="3"/>
        </w:numPr>
        <w:spacing w:after="120"/>
        <w:ind w:left="1066" w:hanging="357"/>
        <w:jc w:val="both"/>
        <w:rPr>
          <w:b/>
          <w:sz w:val="20"/>
          <w:szCs w:val="20"/>
        </w:rPr>
      </w:pPr>
      <w:r w:rsidRPr="00BB2831">
        <w:rPr>
          <w:sz w:val="20"/>
          <w:szCs w:val="20"/>
        </w:rPr>
        <w:t>kompozycję sceniczną występu.</w:t>
      </w:r>
    </w:p>
    <w:p w:rsidR="000815BA" w:rsidRPr="00BB2831" w:rsidRDefault="000815BA" w:rsidP="000815BA">
      <w:pPr>
        <w:ind w:left="708"/>
        <w:jc w:val="both"/>
        <w:rPr>
          <w:sz w:val="20"/>
          <w:szCs w:val="20"/>
        </w:rPr>
      </w:pPr>
      <w:r w:rsidRPr="00BB2831">
        <w:rPr>
          <w:b/>
          <w:sz w:val="20"/>
          <w:szCs w:val="20"/>
        </w:rPr>
        <w:t>W turnieju teatrów jednego aktora</w:t>
      </w:r>
      <w:r w:rsidRPr="00BB2831">
        <w:rPr>
          <w:sz w:val="20"/>
          <w:szCs w:val="20"/>
        </w:rPr>
        <w:t xml:space="preserve"> Sądy Konkursowe uwzględnią również:</w:t>
      </w:r>
    </w:p>
    <w:p w:rsidR="000815BA" w:rsidRPr="00BB2831" w:rsidRDefault="000815BA" w:rsidP="000815BA">
      <w:pPr>
        <w:numPr>
          <w:ilvl w:val="0"/>
          <w:numId w:val="3"/>
        </w:numPr>
        <w:jc w:val="both"/>
        <w:rPr>
          <w:sz w:val="20"/>
          <w:szCs w:val="20"/>
        </w:rPr>
      </w:pPr>
      <w:r w:rsidRPr="00BB2831">
        <w:rPr>
          <w:sz w:val="20"/>
          <w:szCs w:val="20"/>
        </w:rPr>
        <w:t>opracowanie dramaturgiczne;</w:t>
      </w:r>
    </w:p>
    <w:p w:rsidR="000815BA" w:rsidRPr="00BB2831" w:rsidRDefault="000815BA" w:rsidP="000815BA">
      <w:pPr>
        <w:numPr>
          <w:ilvl w:val="0"/>
          <w:numId w:val="3"/>
        </w:numPr>
        <w:jc w:val="both"/>
        <w:rPr>
          <w:sz w:val="20"/>
          <w:szCs w:val="20"/>
        </w:rPr>
      </w:pPr>
      <w:r w:rsidRPr="00BB2831">
        <w:rPr>
          <w:sz w:val="20"/>
          <w:szCs w:val="20"/>
        </w:rPr>
        <w:t>opracowanie reżyserskie;</w:t>
      </w:r>
    </w:p>
    <w:p w:rsidR="000815BA" w:rsidRPr="00BB2831" w:rsidRDefault="000815BA" w:rsidP="000815BA">
      <w:pPr>
        <w:numPr>
          <w:ilvl w:val="0"/>
          <w:numId w:val="3"/>
        </w:numPr>
        <w:jc w:val="both"/>
        <w:rPr>
          <w:sz w:val="20"/>
          <w:szCs w:val="20"/>
        </w:rPr>
      </w:pPr>
      <w:r w:rsidRPr="00BB2831">
        <w:rPr>
          <w:sz w:val="20"/>
          <w:szCs w:val="20"/>
        </w:rPr>
        <w:t>wykonanie zadań aktorskich;</w:t>
      </w:r>
    </w:p>
    <w:p w:rsidR="004F233B" w:rsidRPr="004F233B" w:rsidRDefault="000815BA" w:rsidP="004F233B">
      <w:pPr>
        <w:numPr>
          <w:ilvl w:val="0"/>
          <w:numId w:val="3"/>
        </w:numPr>
        <w:spacing w:after="120"/>
        <w:ind w:left="1066" w:hanging="357"/>
        <w:jc w:val="both"/>
        <w:rPr>
          <w:b/>
          <w:sz w:val="20"/>
          <w:szCs w:val="20"/>
        </w:rPr>
      </w:pPr>
      <w:r w:rsidRPr="00BB2831">
        <w:rPr>
          <w:sz w:val="20"/>
          <w:szCs w:val="20"/>
        </w:rPr>
        <w:t>pozasłowne elementy spektaklu – scenografia, muzyka.</w:t>
      </w:r>
    </w:p>
    <w:p w:rsidR="004F233B" w:rsidRPr="00BB2831" w:rsidRDefault="004F233B" w:rsidP="004F233B">
      <w:pPr>
        <w:ind w:left="708"/>
        <w:jc w:val="both"/>
        <w:rPr>
          <w:sz w:val="20"/>
          <w:szCs w:val="20"/>
        </w:rPr>
      </w:pPr>
      <w:r w:rsidRPr="00BB2831">
        <w:rPr>
          <w:b/>
          <w:sz w:val="20"/>
          <w:szCs w:val="20"/>
        </w:rPr>
        <w:t>W turnieju poezji śpiewanej</w:t>
      </w:r>
      <w:r w:rsidRPr="00BB2831">
        <w:rPr>
          <w:sz w:val="20"/>
          <w:szCs w:val="20"/>
        </w:rPr>
        <w:t xml:space="preserve"> Sądy Konkursowe uwzględnią także:</w:t>
      </w:r>
    </w:p>
    <w:p w:rsidR="004F233B" w:rsidRPr="00BB2831" w:rsidRDefault="004F233B" w:rsidP="004F233B">
      <w:pPr>
        <w:numPr>
          <w:ilvl w:val="0"/>
          <w:numId w:val="3"/>
        </w:numPr>
        <w:jc w:val="both"/>
        <w:rPr>
          <w:sz w:val="20"/>
          <w:szCs w:val="20"/>
        </w:rPr>
      </w:pPr>
      <w:r w:rsidRPr="00BB2831">
        <w:rPr>
          <w:sz w:val="20"/>
          <w:szCs w:val="20"/>
        </w:rPr>
        <w:t>zgodność muzyki z charakterem wiersza;</w:t>
      </w:r>
    </w:p>
    <w:p w:rsidR="004F233B" w:rsidRPr="00BB2831" w:rsidRDefault="004F233B" w:rsidP="004F233B">
      <w:pPr>
        <w:numPr>
          <w:ilvl w:val="0"/>
          <w:numId w:val="3"/>
        </w:numPr>
        <w:jc w:val="both"/>
        <w:rPr>
          <w:sz w:val="20"/>
          <w:szCs w:val="20"/>
        </w:rPr>
      </w:pPr>
      <w:r w:rsidRPr="00BB2831">
        <w:rPr>
          <w:sz w:val="20"/>
          <w:szCs w:val="20"/>
        </w:rPr>
        <w:t>muzykalność i warunki głosowe wykonawcy;</w:t>
      </w:r>
    </w:p>
    <w:p w:rsidR="004F233B" w:rsidRPr="004F233B" w:rsidRDefault="004F233B" w:rsidP="004F233B">
      <w:pPr>
        <w:numPr>
          <w:ilvl w:val="0"/>
          <w:numId w:val="3"/>
        </w:numPr>
        <w:spacing w:after="120"/>
        <w:ind w:left="1066" w:hanging="357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wartości artystyczne muzyki.</w:t>
      </w:r>
    </w:p>
    <w:p w:rsidR="004F233B" w:rsidRDefault="004F233B" w:rsidP="004F233B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>6.</w:t>
      </w:r>
      <w:r>
        <w:rPr>
          <w:sz w:val="20"/>
          <w:szCs w:val="20"/>
        </w:rPr>
        <w:t xml:space="preserve">  </w:t>
      </w:r>
      <w:r w:rsidRPr="009B7ADF">
        <w:rPr>
          <w:sz w:val="20"/>
          <w:szCs w:val="20"/>
        </w:rPr>
        <w:t>Podstawą do sformułowania werdyktu jest wysłuchanie przez każdego członka Sądu</w:t>
      </w:r>
    </w:p>
    <w:p w:rsidR="004F233B" w:rsidRDefault="004F233B" w:rsidP="004F233B">
      <w:pPr>
        <w:jc w:val="both"/>
        <w:rPr>
          <w:sz w:val="20"/>
          <w:szCs w:val="20"/>
        </w:rPr>
      </w:pPr>
      <w:r w:rsidRPr="009B7AD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Pr="009B7ADF">
        <w:rPr>
          <w:sz w:val="20"/>
          <w:szCs w:val="20"/>
        </w:rPr>
        <w:t>Konkursowego – wszystkich uczestników przeglądu.</w:t>
      </w:r>
    </w:p>
    <w:p w:rsidR="004F233B" w:rsidRPr="009B7ADF" w:rsidRDefault="004F233B" w:rsidP="004F233B">
      <w:pPr>
        <w:jc w:val="both"/>
        <w:rPr>
          <w:sz w:val="20"/>
          <w:szCs w:val="20"/>
        </w:rPr>
      </w:pPr>
    </w:p>
    <w:p w:rsidR="004F233B" w:rsidRPr="004F233B" w:rsidRDefault="004F233B" w:rsidP="004F233B">
      <w:pPr>
        <w:pStyle w:val="Akapitzlist"/>
        <w:numPr>
          <w:ilvl w:val="0"/>
          <w:numId w:val="9"/>
        </w:numPr>
        <w:jc w:val="both"/>
        <w:rPr>
          <w:sz w:val="20"/>
          <w:szCs w:val="20"/>
          <w:u w:val="single"/>
        </w:rPr>
      </w:pPr>
      <w:r w:rsidRPr="004F233B">
        <w:rPr>
          <w:sz w:val="20"/>
          <w:szCs w:val="20"/>
        </w:rPr>
        <w:t>Ostateczny werdykt jest ustalany w drodze wspólnej dyskusji Sądu Konkursowego.</w:t>
      </w:r>
    </w:p>
    <w:p w:rsidR="004F233B" w:rsidRPr="00BB2831" w:rsidRDefault="004F233B" w:rsidP="004F233B">
      <w:pPr>
        <w:spacing w:after="120"/>
        <w:ind w:left="786" w:hanging="426"/>
        <w:jc w:val="both"/>
        <w:rPr>
          <w:sz w:val="20"/>
          <w:szCs w:val="20"/>
        </w:rPr>
      </w:pPr>
      <w:r w:rsidRPr="00BB2831">
        <w:rPr>
          <w:sz w:val="20"/>
          <w:szCs w:val="20"/>
          <w:u w:val="single"/>
        </w:rPr>
        <w:t>W przypadku równego podziału głosów, rozstrzyga głos przewodniczącego.</w:t>
      </w:r>
    </w:p>
    <w:p w:rsidR="004F233B" w:rsidRPr="00BB2831" w:rsidRDefault="004F233B" w:rsidP="004F233B">
      <w:pPr>
        <w:numPr>
          <w:ilvl w:val="0"/>
          <w:numId w:val="9"/>
        </w:numPr>
        <w:spacing w:after="120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Decyzja Sądu jest ostateczna.</w:t>
      </w:r>
    </w:p>
    <w:p w:rsidR="004F233B" w:rsidRPr="00BB2831" w:rsidRDefault="004F233B" w:rsidP="004F233B">
      <w:pPr>
        <w:numPr>
          <w:ilvl w:val="0"/>
          <w:numId w:val="9"/>
        </w:numPr>
        <w:spacing w:after="120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Sąd konkursowy ma obowiązek uzasadnienia werdyktu ogólnego.</w:t>
      </w:r>
    </w:p>
    <w:p w:rsidR="004F233B" w:rsidRPr="002059B0" w:rsidRDefault="004F233B" w:rsidP="004F233B">
      <w:pPr>
        <w:numPr>
          <w:ilvl w:val="0"/>
          <w:numId w:val="9"/>
        </w:numPr>
        <w:spacing w:after="120"/>
        <w:ind w:left="357" w:hanging="357"/>
        <w:jc w:val="both"/>
        <w:rPr>
          <w:b/>
          <w:sz w:val="20"/>
          <w:szCs w:val="20"/>
        </w:rPr>
      </w:pPr>
      <w:r w:rsidRPr="00BB2831">
        <w:rPr>
          <w:sz w:val="20"/>
          <w:szCs w:val="20"/>
        </w:rPr>
        <w:t>Uczestnicy mają prawo zwracania się do Sądu Konkursowego o  uzasadnienie oceny swojej prezentacji.</w:t>
      </w:r>
    </w:p>
    <w:p w:rsidR="009B7ADF" w:rsidRDefault="009B7ADF" w:rsidP="009B7ADF">
      <w:pPr>
        <w:spacing w:after="120"/>
        <w:ind w:left="1066"/>
        <w:jc w:val="both"/>
        <w:rPr>
          <w:b/>
          <w:sz w:val="20"/>
          <w:szCs w:val="20"/>
        </w:rPr>
      </w:pPr>
    </w:p>
    <w:p w:rsidR="004F233B" w:rsidRDefault="004F233B" w:rsidP="009B7ADF">
      <w:pPr>
        <w:spacing w:after="120"/>
        <w:ind w:left="1066"/>
        <w:jc w:val="both"/>
        <w:rPr>
          <w:b/>
          <w:sz w:val="20"/>
          <w:szCs w:val="20"/>
        </w:rPr>
      </w:pPr>
    </w:p>
    <w:p w:rsidR="004F233B" w:rsidRDefault="004F233B" w:rsidP="009B7ADF">
      <w:pPr>
        <w:spacing w:after="120"/>
        <w:ind w:left="1066"/>
        <w:jc w:val="both"/>
        <w:rPr>
          <w:b/>
          <w:sz w:val="20"/>
          <w:szCs w:val="20"/>
        </w:rPr>
      </w:pPr>
    </w:p>
    <w:p w:rsidR="004F233B" w:rsidRPr="009B7ADF" w:rsidRDefault="004F233B" w:rsidP="009B7ADF">
      <w:pPr>
        <w:spacing w:after="120"/>
        <w:ind w:left="1066"/>
        <w:jc w:val="both"/>
        <w:rPr>
          <w:b/>
          <w:sz w:val="20"/>
          <w:szCs w:val="20"/>
        </w:rPr>
      </w:pPr>
    </w:p>
    <w:p w:rsidR="00067DEE" w:rsidRDefault="00067DEE" w:rsidP="000815BA">
      <w:pPr>
        <w:spacing w:after="120"/>
        <w:jc w:val="center"/>
        <w:rPr>
          <w:b/>
          <w:sz w:val="20"/>
          <w:szCs w:val="20"/>
        </w:rPr>
      </w:pPr>
    </w:p>
    <w:p w:rsidR="000815BA" w:rsidRPr="00BB2831" w:rsidRDefault="000815BA" w:rsidP="000815BA">
      <w:pPr>
        <w:spacing w:after="120"/>
        <w:jc w:val="center"/>
        <w:rPr>
          <w:sz w:val="20"/>
          <w:szCs w:val="20"/>
        </w:rPr>
      </w:pPr>
      <w:r w:rsidRPr="00BB2831">
        <w:rPr>
          <w:b/>
          <w:sz w:val="20"/>
          <w:szCs w:val="20"/>
        </w:rPr>
        <w:t>IV.</w:t>
      </w:r>
    </w:p>
    <w:p w:rsidR="000815BA" w:rsidRPr="00BB2831" w:rsidRDefault="000815BA" w:rsidP="000815BA">
      <w:pPr>
        <w:numPr>
          <w:ilvl w:val="0"/>
          <w:numId w:val="10"/>
        </w:numPr>
        <w:spacing w:after="120"/>
        <w:jc w:val="both"/>
        <w:rPr>
          <w:sz w:val="20"/>
          <w:szCs w:val="20"/>
        </w:rPr>
      </w:pPr>
      <w:r w:rsidRPr="00BB2831">
        <w:rPr>
          <w:sz w:val="20"/>
          <w:szCs w:val="20"/>
        </w:rPr>
        <w:t xml:space="preserve">Kwalifikacja wykonawców do przeglądów stopnia wyższego  jest zgodna </w:t>
      </w:r>
      <w:r w:rsidRPr="00BB2831">
        <w:rPr>
          <w:sz w:val="20"/>
          <w:szCs w:val="20"/>
        </w:rPr>
        <w:br/>
        <w:t>z hierarchią miejsc ustaloną przez Sądy konkursowe.</w:t>
      </w:r>
    </w:p>
    <w:p w:rsidR="000815BA" w:rsidRPr="00BB2831" w:rsidRDefault="000815BA" w:rsidP="000815BA">
      <w:pPr>
        <w:numPr>
          <w:ilvl w:val="0"/>
          <w:numId w:val="10"/>
        </w:numPr>
        <w:jc w:val="both"/>
        <w:rPr>
          <w:sz w:val="20"/>
          <w:szCs w:val="20"/>
        </w:rPr>
      </w:pPr>
      <w:r w:rsidRPr="00BB2831">
        <w:rPr>
          <w:sz w:val="20"/>
          <w:szCs w:val="20"/>
        </w:rPr>
        <w:t>Z przeglądów wojewódzkich Sądy konkursowe typują:</w:t>
      </w:r>
    </w:p>
    <w:p w:rsidR="000815BA" w:rsidRPr="00BB2831" w:rsidRDefault="000815BA" w:rsidP="000815BA">
      <w:pPr>
        <w:numPr>
          <w:ilvl w:val="0"/>
          <w:numId w:val="3"/>
        </w:numPr>
        <w:ind w:left="1066" w:hanging="357"/>
        <w:jc w:val="both"/>
        <w:rPr>
          <w:sz w:val="20"/>
          <w:szCs w:val="20"/>
        </w:rPr>
      </w:pPr>
      <w:r w:rsidRPr="00BB2831">
        <w:rPr>
          <w:sz w:val="20"/>
          <w:szCs w:val="20"/>
        </w:rPr>
        <w:t xml:space="preserve">w turnieju recytatorskim – </w:t>
      </w:r>
      <w:r w:rsidRPr="00BB2831">
        <w:rPr>
          <w:b/>
          <w:sz w:val="20"/>
          <w:szCs w:val="20"/>
        </w:rPr>
        <w:t xml:space="preserve">do 3 wykonawców; </w:t>
      </w:r>
    </w:p>
    <w:p w:rsidR="000815BA" w:rsidRPr="00BB2831" w:rsidRDefault="000815BA" w:rsidP="000815BA">
      <w:pPr>
        <w:numPr>
          <w:ilvl w:val="0"/>
          <w:numId w:val="3"/>
        </w:numPr>
        <w:jc w:val="both"/>
        <w:rPr>
          <w:sz w:val="20"/>
          <w:szCs w:val="20"/>
        </w:rPr>
      </w:pPr>
      <w:r w:rsidRPr="00BB2831">
        <w:rPr>
          <w:sz w:val="20"/>
          <w:szCs w:val="20"/>
        </w:rPr>
        <w:t xml:space="preserve">w turnieju wywiedzione ze słowa – </w:t>
      </w:r>
      <w:r w:rsidRPr="00BB2831">
        <w:rPr>
          <w:b/>
          <w:sz w:val="20"/>
          <w:szCs w:val="20"/>
        </w:rPr>
        <w:t>1 wykonawcę</w:t>
      </w:r>
      <w:r w:rsidRPr="00BB2831">
        <w:rPr>
          <w:sz w:val="20"/>
          <w:szCs w:val="20"/>
        </w:rPr>
        <w:t>;</w:t>
      </w:r>
    </w:p>
    <w:p w:rsidR="000815BA" w:rsidRPr="00BB2831" w:rsidRDefault="000815BA" w:rsidP="000815BA">
      <w:pPr>
        <w:numPr>
          <w:ilvl w:val="0"/>
          <w:numId w:val="3"/>
        </w:numPr>
        <w:jc w:val="both"/>
        <w:rPr>
          <w:sz w:val="20"/>
          <w:szCs w:val="20"/>
        </w:rPr>
      </w:pPr>
      <w:r w:rsidRPr="00BB2831">
        <w:rPr>
          <w:sz w:val="20"/>
          <w:szCs w:val="20"/>
        </w:rPr>
        <w:t xml:space="preserve">w turnieju teatrów jednego aktora – </w:t>
      </w:r>
      <w:r w:rsidRPr="00BB2831">
        <w:rPr>
          <w:b/>
          <w:sz w:val="20"/>
          <w:szCs w:val="20"/>
        </w:rPr>
        <w:t xml:space="preserve">1 wykonawcę oraz </w:t>
      </w:r>
      <w:r>
        <w:rPr>
          <w:b/>
          <w:sz w:val="20"/>
          <w:szCs w:val="20"/>
        </w:rPr>
        <w:t>rekomendują</w:t>
      </w:r>
      <w:r w:rsidRPr="00BB2831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dodatkowo </w:t>
      </w:r>
      <w:r w:rsidRPr="00BB2831">
        <w:rPr>
          <w:b/>
          <w:sz w:val="20"/>
          <w:szCs w:val="20"/>
        </w:rPr>
        <w:t xml:space="preserve">1 dodatkowego </w:t>
      </w:r>
      <w:r w:rsidRPr="00BB2831">
        <w:rPr>
          <w:sz w:val="20"/>
          <w:szCs w:val="20"/>
        </w:rPr>
        <w:t>- przesyłając taśmę video z realizacją jego spektaklu – na adres Zarządu Głównego TKT;</w:t>
      </w:r>
    </w:p>
    <w:p w:rsidR="000815BA" w:rsidRPr="00BB2831" w:rsidRDefault="000815BA" w:rsidP="000815BA">
      <w:pPr>
        <w:numPr>
          <w:ilvl w:val="0"/>
          <w:numId w:val="3"/>
        </w:numPr>
        <w:spacing w:after="120"/>
        <w:ind w:left="1066" w:hanging="357"/>
        <w:jc w:val="both"/>
        <w:rPr>
          <w:sz w:val="20"/>
          <w:szCs w:val="20"/>
        </w:rPr>
      </w:pPr>
      <w:r w:rsidRPr="00BB2831">
        <w:rPr>
          <w:sz w:val="20"/>
          <w:szCs w:val="20"/>
        </w:rPr>
        <w:t xml:space="preserve">w turnieju poezji śpiewanej – </w:t>
      </w:r>
      <w:r w:rsidRPr="00BB2831">
        <w:rPr>
          <w:b/>
          <w:sz w:val="20"/>
          <w:szCs w:val="20"/>
        </w:rPr>
        <w:t xml:space="preserve">1 wykonawcę oraz </w:t>
      </w:r>
      <w:r>
        <w:rPr>
          <w:b/>
          <w:sz w:val="20"/>
          <w:szCs w:val="20"/>
        </w:rPr>
        <w:t xml:space="preserve">rekomendują dodatkowo </w:t>
      </w:r>
      <w:r w:rsidRPr="00BB2831">
        <w:rPr>
          <w:b/>
          <w:sz w:val="20"/>
          <w:szCs w:val="20"/>
        </w:rPr>
        <w:t xml:space="preserve"> 3</w:t>
      </w:r>
      <w:r w:rsidRPr="00BB2831">
        <w:rPr>
          <w:sz w:val="20"/>
          <w:szCs w:val="20"/>
        </w:rPr>
        <w:t xml:space="preserve"> </w:t>
      </w:r>
      <w:r w:rsidRPr="003823B3">
        <w:rPr>
          <w:b/>
          <w:sz w:val="20"/>
          <w:szCs w:val="20"/>
        </w:rPr>
        <w:t>wykonawców</w:t>
      </w:r>
      <w:r>
        <w:rPr>
          <w:sz w:val="20"/>
          <w:szCs w:val="20"/>
        </w:rPr>
        <w:t xml:space="preserve"> </w:t>
      </w:r>
      <w:r w:rsidRPr="00BB2831">
        <w:rPr>
          <w:sz w:val="20"/>
          <w:szCs w:val="20"/>
        </w:rPr>
        <w:t>– przesyłając rejestrację jego spektaklu na adres organizatora spotkania finałowego.</w:t>
      </w:r>
    </w:p>
    <w:p w:rsidR="000815BA" w:rsidRPr="00BB2831" w:rsidRDefault="000815BA" w:rsidP="000815BA">
      <w:pPr>
        <w:numPr>
          <w:ilvl w:val="0"/>
          <w:numId w:val="10"/>
        </w:numPr>
        <w:spacing w:after="120"/>
        <w:ind w:left="357" w:hanging="357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Do udziału w przeglądzie finałowym turnieju recytatorskiego zaproszeni będą laureaci Konkursu Recytatorskiego KR</w:t>
      </w:r>
      <w:r w:rsidR="004F233B">
        <w:rPr>
          <w:sz w:val="20"/>
          <w:szCs w:val="20"/>
        </w:rPr>
        <w:t>ESY'2018</w:t>
      </w:r>
      <w:r w:rsidRPr="00BB2831">
        <w:rPr>
          <w:sz w:val="20"/>
          <w:szCs w:val="20"/>
        </w:rPr>
        <w:t xml:space="preserve"> dla Polaków z zagranicy.</w:t>
      </w:r>
    </w:p>
    <w:p w:rsidR="000815BA" w:rsidRPr="00D94D5D" w:rsidRDefault="00551C29" w:rsidP="00D94D5D">
      <w:pPr>
        <w:numPr>
          <w:ilvl w:val="0"/>
          <w:numId w:val="10"/>
        </w:numPr>
        <w:spacing w:after="120"/>
        <w:ind w:left="357" w:hanging="357"/>
        <w:jc w:val="both"/>
        <w:rPr>
          <w:b/>
          <w:sz w:val="20"/>
          <w:szCs w:val="20"/>
        </w:rPr>
      </w:pPr>
      <w:r>
        <w:rPr>
          <w:sz w:val="20"/>
          <w:szCs w:val="20"/>
        </w:rPr>
        <w:t>W finałach 64</w:t>
      </w:r>
      <w:r w:rsidR="000815BA" w:rsidRPr="00BB2831">
        <w:rPr>
          <w:sz w:val="20"/>
          <w:szCs w:val="20"/>
        </w:rPr>
        <w:t xml:space="preserve">. OKR wezmą udział laureaci konkursów przeprowadzonych w Wojsku Polskim oraz w Polskim Związku Niewidomych, które </w:t>
      </w:r>
      <w:r w:rsidR="000815BA">
        <w:rPr>
          <w:sz w:val="20"/>
          <w:szCs w:val="20"/>
        </w:rPr>
        <w:t xml:space="preserve">to przeglądy </w:t>
      </w:r>
      <w:r w:rsidR="000815BA" w:rsidRPr="00BB2831">
        <w:rPr>
          <w:sz w:val="20"/>
          <w:szCs w:val="20"/>
        </w:rPr>
        <w:t>mają  status przeglądu wojewódzkiego.</w:t>
      </w:r>
    </w:p>
    <w:p w:rsidR="000815BA" w:rsidRPr="00BB2831" w:rsidRDefault="000815BA" w:rsidP="000815BA">
      <w:pPr>
        <w:spacing w:after="120"/>
        <w:jc w:val="center"/>
        <w:rPr>
          <w:sz w:val="20"/>
          <w:szCs w:val="20"/>
        </w:rPr>
      </w:pPr>
      <w:r w:rsidRPr="00BB2831">
        <w:rPr>
          <w:b/>
          <w:sz w:val="20"/>
          <w:szCs w:val="20"/>
        </w:rPr>
        <w:t>V.</w:t>
      </w:r>
    </w:p>
    <w:p w:rsidR="000815BA" w:rsidRDefault="000815BA" w:rsidP="000815BA">
      <w:pPr>
        <w:pStyle w:val="Akapitzlist"/>
        <w:numPr>
          <w:ilvl w:val="1"/>
          <w:numId w:val="1"/>
        </w:numPr>
        <w:tabs>
          <w:tab w:val="clear" w:pos="1222"/>
        </w:tabs>
        <w:spacing w:after="120"/>
        <w:ind w:left="709" w:hanging="425"/>
        <w:jc w:val="both"/>
        <w:rPr>
          <w:sz w:val="20"/>
          <w:szCs w:val="20"/>
        </w:rPr>
      </w:pPr>
      <w:r w:rsidRPr="004B0033">
        <w:rPr>
          <w:sz w:val="20"/>
          <w:szCs w:val="20"/>
        </w:rPr>
        <w:t>Uczestnicy przeglądów wszystkich stopni otrzymają dyplomy i upominki ufundowane przez sponsorów i organizatorów.</w:t>
      </w:r>
    </w:p>
    <w:p w:rsidR="000815BA" w:rsidRPr="004B0033" w:rsidRDefault="000815BA" w:rsidP="000815BA">
      <w:pPr>
        <w:pStyle w:val="Akapitzlist"/>
        <w:spacing w:after="120"/>
        <w:ind w:left="1222"/>
        <w:jc w:val="both"/>
        <w:rPr>
          <w:sz w:val="20"/>
          <w:szCs w:val="20"/>
        </w:rPr>
      </w:pPr>
    </w:p>
    <w:p w:rsidR="000815BA" w:rsidRPr="004B0033" w:rsidRDefault="000815BA" w:rsidP="000815BA">
      <w:pPr>
        <w:pStyle w:val="Akapitzlist"/>
        <w:numPr>
          <w:ilvl w:val="1"/>
          <w:numId w:val="1"/>
        </w:numPr>
        <w:tabs>
          <w:tab w:val="clear" w:pos="1222"/>
          <w:tab w:val="num" w:pos="709"/>
        </w:tabs>
        <w:spacing w:after="119"/>
        <w:ind w:hanging="938"/>
        <w:jc w:val="both"/>
        <w:rPr>
          <w:b/>
          <w:sz w:val="20"/>
          <w:szCs w:val="20"/>
        </w:rPr>
      </w:pPr>
      <w:r w:rsidRPr="002F42DC">
        <w:rPr>
          <w:sz w:val="20"/>
          <w:szCs w:val="20"/>
        </w:rPr>
        <w:t>Najlepsi uczestnicy przeglądów finałowych mogą otrzymać</w:t>
      </w:r>
      <w:r w:rsidRPr="004B0033">
        <w:rPr>
          <w:sz w:val="20"/>
          <w:szCs w:val="20"/>
        </w:rPr>
        <w:t>:</w:t>
      </w:r>
    </w:p>
    <w:p w:rsidR="000815BA" w:rsidRPr="00BB2831" w:rsidRDefault="000815BA" w:rsidP="000815BA">
      <w:pPr>
        <w:ind w:firstLine="357"/>
        <w:jc w:val="both"/>
        <w:rPr>
          <w:sz w:val="20"/>
          <w:szCs w:val="20"/>
        </w:rPr>
      </w:pPr>
      <w:r w:rsidRPr="00BB2831">
        <w:rPr>
          <w:b/>
          <w:sz w:val="20"/>
          <w:szCs w:val="20"/>
        </w:rPr>
        <w:t>a. w turnieju recytatorskim i turnieju wywiedzione ze słowa</w:t>
      </w:r>
    </w:p>
    <w:p w:rsidR="000815BA" w:rsidRDefault="000815BA" w:rsidP="000815BA">
      <w:pPr>
        <w:numPr>
          <w:ilvl w:val="0"/>
          <w:numId w:val="3"/>
        </w:numPr>
        <w:ind w:left="1066" w:hanging="357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2 nagrody główne - w obu kategoriach w  turnieju recytatorskim;</w:t>
      </w:r>
    </w:p>
    <w:p w:rsidR="004F233B" w:rsidRPr="00BB2831" w:rsidRDefault="004F233B" w:rsidP="000815BA">
      <w:pPr>
        <w:numPr>
          <w:ilvl w:val="0"/>
          <w:numId w:val="3"/>
        </w:numPr>
        <w:ind w:left="1066" w:hanging="357"/>
        <w:jc w:val="both"/>
        <w:rPr>
          <w:sz w:val="20"/>
          <w:szCs w:val="20"/>
        </w:rPr>
      </w:pPr>
      <w:r>
        <w:rPr>
          <w:sz w:val="20"/>
          <w:szCs w:val="20"/>
        </w:rPr>
        <w:t>nagrodę za szczególnie odkrywczą interpretację poezji</w:t>
      </w:r>
    </w:p>
    <w:p w:rsidR="000815BA" w:rsidRPr="00BB2831" w:rsidRDefault="000815BA" w:rsidP="000815BA">
      <w:pPr>
        <w:numPr>
          <w:ilvl w:val="0"/>
          <w:numId w:val="3"/>
        </w:numPr>
        <w:jc w:val="both"/>
        <w:rPr>
          <w:sz w:val="20"/>
          <w:szCs w:val="20"/>
        </w:rPr>
      </w:pPr>
      <w:r w:rsidRPr="00BB2831">
        <w:rPr>
          <w:sz w:val="20"/>
          <w:szCs w:val="20"/>
        </w:rPr>
        <w:t>nagrodę główną w turnieju wywiedzione ze słowa;</w:t>
      </w:r>
    </w:p>
    <w:p w:rsidR="000815BA" w:rsidRPr="00BB2831" w:rsidRDefault="000815BA" w:rsidP="000815BA">
      <w:pPr>
        <w:numPr>
          <w:ilvl w:val="0"/>
          <w:numId w:val="3"/>
        </w:numPr>
        <w:jc w:val="both"/>
        <w:rPr>
          <w:sz w:val="20"/>
          <w:szCs w:val="20"/>
        </w:rPr>
      </w:pPr>
      <w:r w:rsidRPr="00BB2831">
        <w:rPr>
          <w:sz w:val="20"/>
          <w:szCs w:val="20"/>
        </w:rPr>
        <w:t>nagrodę publiczności;</w:t>
      </w:r>
    </w:p>
    <w:p w:rsidR="000815BA" w:rsidRPr="00BB2831" w:rsidRDefault="000815BA" w:rsidP="000815BA">
      <w:pPr>
        <w:numPr>
          <w:ilvl w:val="0"/>
          <w:numId w:val="3"/>
        </w:numPr>
        <w:spacing w:after="119"/>
        <w:jc w:val="both"/>
        <w:rPr>
          <w:b/>
          <w:sz w:val="20"/>
          <w:szCs w:val="20"/>
        </w:rPr>
      </w:pPr>
      <w:r w:rsidRPr="00BB2831">
        <w:rPr>
          <w:sz w:val="20"/>
          <w:szCs w:val="20"/>
        </w:rPr>
        <w:t>nagrody i wyróżnienia za twórcze poszukiwania interpretacyjne;</w:t>
      </w:r>
    </w:p>
    <w:p w:rsidR="000815BA" w:rsidRPr="00BB2831" w:rsidRDefault="000815BA" w:rsidP="000815BA">
      <w:pPr>
        <w:jc w:val="both"/>
        <w:rPr>
          <w:sz w:val="20"/>
          <w:szCs w:val="20"/>
        </w:rPr>
      </w:pPr>
      <w:r w:rsidRPr="00BB2831">
        <w:rPr>
          <w:b/>
          <w:sz w:val="20"/>
          <w:szCs w:val="20"/>
        </w:rPr>
        <w:t xml:space="preserve">     b. w turnieju teatrów jednego aktora</w:t>
      </w:r>
    </w:p>
    <w:p w:rsidR="000815BA" w:rsidRPr="00BB2831" w:rsidRDefault="000815BA" w:rsidP="000815BA">
      <w:pPr>
        <w:numPr>
          <w:ilvl w:val="0"/>
          <w:numId w:val="3"/>
        </w:numPr>
        <w:jc w:val="both"/>
        <w:rPr>
          <w:sz w:val="20"/>
          <w:szCs w:val="20"/>
        </w:rPr>
      </w:pPr>
      <w:r w:rsidRPr="00BB2831">
        <w:rPr>
          <w:sz w:val="20"/>
          <w:szCs w:val="20"/>
        </w:rPr>
        <w:t>nagrodę główną;</w:t>
      </w:r>
    </w:p>
    <w:p w:rsidR="000815BA" w:rsidRPr="00BB2831" w:rsidRDefault="000815BA" w:rsidP="000815BA">
      <w:pPr>
        <w:numPr>
          <w:ilvl w:val="0"/>
          <w:numId w:val="3"/>
        </w:numPr>
        <w:ind w:left="1066" w:hanging="357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nagrodę publiczności;</w:t>
      </w:r>
    </w:p>
    <w:p w:rsidR="000815BA" w:rsidRPr="00BB2831" w:rsidRDefault="000815BA" w:rsidP="000815BA">
      <w:pPr>
        <w:numPr>
          <w:ilvl w:val="0"/>
          <w:numId w:val="3"/>
        </w:numPr>
        <w:jc w:val="both"/>
        <w:rPr>
          <w:sz w:val="20"/>
          <w:szCs w:val="20"/>
        </w:rPr>
      </w:pPr>
      <w:r w:rsidRPr="00BB2831">
        <w:rPr>
          <w:sz w:val="20"/>
          <w:szCs w:val="20"/>
        </w:rPr>
        <w:t>nagrody specjalne za reżyserię, aktorstwo, scenariusz.</w:t>
      </w:r>
    </w:p>
    <w:p w:rsidR="000815BA" w:rsidRDefault="000815BA" w:rsidP="000815BA">
      <w:pPr>
        <w:spacing w:after="119"/>
        <w:ind w:left="708"/>
        <w:jc w:val="both"/>
        <w:rPr>
          <w:sz w:val="20"/>
          <w:szCs w:val="20"/>
        </w:rPr>
      </w:pPr>
    </w:p>
    <w:p w:rsidR="000815BA" w:rsidRDefault="000815BA" w:rsidP="002059B0">
      <w:pPr>
        <w:spacing w:after="119"/>
        <w:ind w:left="708"/>
        <w:jc w:val="both"/>
        <w:rPr>
          <w:b/>
          <w:sz w:val="20"/>
          <w:szCs w:val="20"/>
        </w:rPr>
      </w:pPr>
      <w:r w:rsidRPr="00BB2831">
        <w:rPr>
          <w:sz w:val="20"/>
          <w:szCs w:val="20"/>
        </w:rPr>
        <w:t>Laureaci będą zaproszeni do udziału poza konkursem w Ogólnopolskim Festiwalu Teatrów Jednego Aktora oraz innych przeglądach teatrów jednoosobowych.</w:t>
      </w:r>
    </w:p>
    <w:p w:rsidR="000815BA" w:rsidRPr="00BB2831" w:rsidRDefault="000815BA" w:rsidP="000815BA">
      <w:pPr>
        <w:jc w:val="both"/>
        <w:rPr>
          <w:sz w:val="20"/>
          <w:szCs w:val="20"/>
        </w:rPr>
      </w:pPr>
      <w:r w:rsidRPr="00BB2831">
        <w:rPr>
          <w:b/>
          <w:sz w:val="20"/>
          <w:szCs w:val="20"/>
        </w:rPr>
        <w:t xml:space="preserve">    c. w turnieju poezji śpiewanej</w:t>
      </w:r>
    </w:p>
    <w:p w:rsidR="000815BA" w:rsidRPr="00BB2831" w:rsidRDefault="000815BA" w:rsidP="000815BA">
      <w:pPr>
        <w:numPr>
          <w:ilvl w:val="0"/>
          <w:numId w:val="3"/>
        </w:numPr>
        <w:jc w:val="both"/>
        <w:rPr>
          <w:sz w:val="20"/>
          <w:szCs w:val="20"/>
        </w:rPr>
      </w:pPr>
      <w:r w:rsidRPr="00BB2831">
        <w:rPr>
          <w:sz w:val="20"/>
          <w:szCs w:val="20"/>
        </w:rPr>
        <w:t>nagrodę główną;</w:t>
      </w:r>
    </w:p>
    <w:p w:rsidR="000815BA" w:rsidRDefault="000815BA" w:rsidP="000815BA">
      <w:pPr>
        <w:numPr>
          <w:ilvl w:val="0"/>
          <w:numId w:val="3"/>
        </w:numPr>
        <w:jc w:val="both"/>
        <w:rPr>
          <w:sz w:val="20"/>
          <w:szCs w:val="20"/>
        </w:rPr>
      </w:pPr>
      <w:r w:rsidRPr="00BB2831">
        <w:rPr>
          <w:sz w:val="20"/>
          <w:szCs w:val="20"/>
        </w:rPr>
        <w:t>nagrodę publiczności;</w:t>
      </w:r>
    </w:p>
    <w:p w:rsidR="000815BA" w:rsidRDefault="000815BA" w:rsidP="000815B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nagrody i wyróżnienia za interpretację i kompozycję</w:t>
      </w:r>
    </w:p>
    <w:p w:rsidR="000815BA" w:rsidRDefault="000815BA" w:rsidP="000815B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nagrodę specjalną im. Pawła Bartłomieja Greca</w:t>
      </w:r>
    </w:p>
    <w:p w:rsidR="000815BA" w:rsidRDefault="000815BA" w:rsidP="000815B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zaproszenie (dot. laureatów) do udziału w Spotkaniach Zamkowych „Śpiewajmy Poezję” w Olsztynie oraz innych przeglądach poezji śpiewanej.</w:t>
      </w:r>
    </w:p>
    <w:p w:rsidR="000815BA" w:rsidRDefault="000815BA" w:rsidP="000815BA">
      <w:pPr>
        <w:ind w:left="1068"/>
        <w:jc w:val="both"/>
        <w:rPr>
          <w:sz w:val="20"/>
          <w:szCs w:val="20"/>
        </w:rPr>
      </w:pPr>
    </w:p>
    <w:p w:rsidR="000815BA" w:rsidRPr="00665DFA" w:rsidRDefault="00665DFA" w:rsidP="00665DFA">
      <w:pPr>
        <w:pStyle w:val="Akapitzlist"/>
        <w:numPr>
          <w:ilvl w:val="1"/>
          <w:numId w:val="1"/>
        </w:numPr>
        <w:tabs>
          <w:tab w:val="clear" w:pos="1222"/>
        </w:tabs>
        <w:spacing w:after="120"/>
        <w:ind w:left="142" w:firstLine="0"/>
        <w:jc w:val="both"/>
        <w:rPr>
          <w:b/>
          <w:sz w:val="20"/>
          <w:szCs w:val="20"/>
        </w:rPr>
      </w:pPr>
      <w:r>
        <w:rPr>
          <w:sz w:val="20"/>
          <w:szCs w:val="20"/>
        </w:rPr>
        <w:t>W</w:t>
      </w:r>
      <w:r w:rsidR="000815BA" w:rsidRPr="00665DFA">
        <w:rPr>
          <w:sz w:val="20"/>
          <w:szCs w:val="20"/>
        </w:rPr>
        <w:t xml:space="preserve"> przeglądach finałowych wykonawców oceni</w:t>
      </w:r>
      <w:r>
        <w:rPr>
          <w:sz w:val="20"/>
          <w:szCs w:val="20"/>
        </w:rPr>
        <w:t xml:space="preserve">ają Sądy Konkursowe powołane na </w:t>
      </w:r>
      <w:r w:rsidR="000815BA" w:rsidRPr="00665DFA">
        <w:rPr>
          <w:sz w:val="20"/>
          <w:szCs w:val="20"/>
        </w:rPr>
        <w:t>wniosek RADY ARTSTYCZNEJ Ogólnopolskiego Konkursu Recytatorskiego.</w:t>
      </w:r>
    </w:p>
    <w:p w:rsidR="000815BA" w:rsidRPr="00BB2831" w:rsidRDefault="000815BA" w:rsidP="000815BA">
      <w:pPr>
        <w:spacing w:after="120"/>
        <w:jc w:val="both"/>
        <w:rPr>
          <w:sz w:val="20"/>
          <w:szCs w:val="20"/>
        </w:rPr>
      </w:pPr>
      <w:r w:rsidRPr="00BB2831">
        <w:rPr>
          <w:b/>
          <w:sz w:val="20"/>
          <w:szCs w:val="20"/>
        </w:rPr>
        <w:t>ZASADY ORGANIZACYJNE</w:t>
      </w:r>
    </w:p>
    <w:p w:rsidR="000815BA" w:rsidRPr="00BB2831" w:rsidRDefault="000815BA" w:rsidP="000815BA">
      <w:pPr>
        <w:numPr>
          <w:ilvl w:val="0"/>
          <w:numId w:val="5"/>
        </w:numPr>
        <w:spacing w:after="120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Ogólnopolski Konkurs Recytatorski prowadzi Towarzystwo Kultury Teatralnej wspólnie z organizatorami etapów wojewódzkich – załączamy wykaz.</w:t>
      </w:r>
    </w:p>
    <w:p w:rsidR="000815BA" w:rsidRPr="00BB2831" w:rsidRDefault="000815BA" w:rsidP="000815BA">
      <w:pPr>
        <w:numPr>
          <w:ilvl w:val="0"/>
          <w:numId w:val="5"/>
        </w:numPr>
        <w:spacing w:after="120"/>
        <w:jc w:val="both"/>
        <w:rPr>
          <w:sz w:val="20"/>
          <w:szCs w:val="20"/>
        </w:rPr>
      </w:pPr>
      <w:r w:rsidRPr="00BB2831">
        <w:rPr>
          <w:sz w:val="20"/>
          <w:szCs w:val="20"/>
        </w:rPr>
        <w:t xml:space="preserve">Na szczeblu województw i niższych </w:t>
      </w:r>
      <w:r>
        <w:rPr>
          <w:sz w:val="20"/>
          <w:szCs w:val="20"/>
        </w:rPr>
        <w:t xml:space="preserve">szczeblach </w:t>
      </w:r>
      <w:r w:rsidRPr="00BB2831">
        <w:rPr>
          <w:sz w:val="20"/>
          <w:szCs w:val="20"/>
        </w:rPr>
        <w:t xml:space="preserve">Konkurs prowadzą wojewódzcy organizatorzy. </w:t>
      </w:r>
    </w:p>
    <w:p w:rsidR="000815BA" w:rsidRPr="00BB2831" w:rsidRDefault="000815BA" w:rsidP="000815BA">
      <w:pPr>
        <w:numPr>
          <w:ilvl w:val="0"/>
          <w:numId w:val="5"/>
        </w:numPr>
        <w:spacing w:after="120"/>
        <w:jc w:val="both"/>
        <w:rPr>
          <w:sz w:val="20"/>
          <w:szCs w:val="20"/>
        </w:rPr>
      </w:pPr>
      <w:r w:rsidRPr="00BB2831">
        <w:rPr>
          <w:sz w:val="20"/>
          <w:szCs w:val="20"/>
        </w:rPr>
        <w:t xml:space="preserve">Nadzór nad programowym i artystycznym kształtem Konkursu pełnić będzie RADA   ARTYSTYCZNA OKR powołana przez Towarzystwo Kultury Teatralnej. W skład Rady wchodzą konsultanci Konkursu, instruktorzy oraz przedstawiciele TKT. Sekretariat RADY i organizatora mieści się w Zarządzie Głównym TK T, 02-309 Warszawa, ul. Słupecka 9 lok. 3; tel, fax 825-39-73; e-mail </w:t>
      </w:r>
      <w:hyperlink r:id="rId6" w:history="1">
        <w:r w:rsidRPr="00BB2831">
          <w:rPr>
            <w:rStyle w:val="Hipercze"/>
            <w:sz w:val="20"/>
            <w:szCs w:val="20"/>
          </w:rPr>
          <w:t>tkt@tkt.art.pl</w:t>
        </w:r>
      </w:hyperlink>
      <w:r w:rsidRPr="00BB2831">
        <w:rPr>
          <w:sz w:val="20"/>
          <w:szCs w:val="20"/>
        </w:rPr>
        <w:t xml:space="preserve"> </w:t>
      </w:r>
    </w:p>
    <w:p w:rsidR="000815BA" w:rsidRPr="00BB2831" w:rsidRDefault="000815BA" w:rsidP="000815BA">
      <w:pPr>
        <w:numPr>
          <w:ilvl w:val="0"/>
          <w:numId w:val="5"/>
        </w:numPr>
        <w:spacing w:after="120"/>
        <w:jc w:val="both"/>
        <w:rPr>
          <w:sz w:val="20"/>
          <w:szCs w:val="20"/>
        </w:rPr>
      </w:pPr>
      <w:r w:rsidRPr="00BB2831">
        <w:rPr>
          <w:sz w:val="20"/>
          <w:szCs w:val="20"/>
        </w:rPr>
        <w:t xml:space="preserve">Wojewódzcy organizatorzy po zakończeniu przeglądów wojewódzkich dokonają oceny realizacji założeń programowych, organizacyjnych oraz poziomu artystycznego </w:t>
      </w:r>
      <w:r>
        <w:rPr>
          <w:sz w:val="20"/>
          <w:szCs w:val="20"/>
        </w:rPr>
        <w:br/>
      </w:r>
      <w:r w:rsidRPr="00BB2831">
        <w:rPr>
          <w:sz w:val="20"/>
          <w:szCs w:val="20"/>
        </w:rPr>
        <w:t>a wnioski i propozycje przekażą Towarzystwu Kultury Teatralnej.</w:t>
      </w:r>
    </w:p>
    <w:p w:rsidR="000815BA" w:rsidRPr="00BB2831" w:rsidRDefault="000815BA" w:rsidP="000815BA">
      <w:pPr>
        <w:numPr>
          <w:ilvl w:val="0"/>
          <w:numId w:val="5"/>
        </w:numPr>
        <w:jc w:val="both"/>
        <w:rPr>
          <w:sz w:val="20"/>
          <w:szCs w:val="20"/>
        </w:rPr>
      </w:pPr>
      <w:r w:rsidRPr="00BB2831">
        <w:rPr>
          <w:sz w:val="20"/>
          <w:szCs w:val="20"/>
        </w:rPr>
        <w:t>Zadaniem Towarzystwa Kultury Teatralnej i wojewódzkich organizatorów jest:</w:t>
      </w:r>
    </w:p>
    <w:p w:rsidR="000815BA" w:rsidRPr="00BB2831" w:rsidRDefault="000815BA" w:rsidP="000815BA">
      <w:pPr>
        <w:numPr>
          <w:ilvl w:val="0"/>
          <w:numId w:val="3"/>
        </w:numPr>
        <w:jc w:val="both"/>
        <w:rPr>
          <w:sz w:val="20"/>
          <w:szCs w:val="20"/>
        </w:rPr>
      </w:pPr>
      <w:r w:rsidRPr="00BB2831">
        <w:rPr>
          <w:sz w:val="20"/>
          <w:szCs w:val="20"/>
        </w:rPr>
        <w:t>popularyzacja Konkursu;</w:t>
      </w:r>
    </w:p>
    <w:p w:rsidR="000815BA" w:rsidRPr="00BB2831" w:rsidRDefault="000815BA" w:rsidP="000815BA">
      <w:pPr>
        <w:numPr>
          <w:ilvl w:val="0"/>
          <w:numId w:val="3"/>
        </w:numPr>
        <w:jc w:val="both"/>
        <w:rPr>
          <w:sz w:val="20"/>
          <w:szCs w:val="20"/>
        </w:rPr>
      </w:pPr>
      <w:r w:rsidRPr="00BB2831">
        <w:rPr>
          <w:sz w:val="20"/>
          <w:szCs w:val="20"/>
        </w:rPr>
        <w:t>zapewnienie pomocy metodycznej wykonawcom i instruktorom;</w:t>
      </w:r>
    </w:p>
    <w:p w:rsidR="000815BA" w:rsidRPr="000815BA" w:rsidRDefault="000815BA" w:rsidP="000815BA">
      <w:pPr>
        <w:numPr>
          <w:ilvl w:val="0"/>
          <w:numId w:val="3"/>
        </w:numPr>
        <w:spacing w:after="120"/>
        <w:ind w:left="1066" w:hanging="357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zapewnienie środków oraz  właściwych warunków dla przeprowadzenia przeglądów oraz zajęć metodyczno-warsztatowych.</w:t>
      </w:r>
    </w:p>
    <w:p w:rsidR="000815BA" w:rsidRPr="00BB2831" w:rsidRDefault="000815BA" w:rsidP="000815BA">
      <w:pPr>
        <w:numPr>
          <w:ilvl w:val="0"/>
          <w:numId w:val="5"/>
        </w:numPr>
        <w:jc w:val="both"/>
        <w:rPr>
          <w:sz w:val="20"/>
          <w:szCs w:val="20"/>
        </w:rPr>
      </w:pPr>
      <w:r w:rsidRPr="00BB2831">
        <w:rPr>
          <w:sz w:val="20"/>
          <w:szCs w:val="20"/>
        </w:rPr>
        <w:t xml:space="preserve">Zarząd Główny Towarzystwa Kultury Teatralnej pokrywa częściowe koszty przygotowania i przeprowadzenia przeglądów finałowych, zastrzegając możliwość wprowadzenia akredytacji dla wykonawców. </w:t>
      </w:r>
    </w:p>
    <w:p w:rsidR="000815BA" w:rsidRDefault="000815BA" w:rsidP="000815BA">
      <w:pPr>
        <w:rPr>
          <w:sz w:val="10"/>
          <w:szCs w:val="10"/>
        </w:rPr>
      </w:pPr>
    </w:p>
    <w:p w:rsidR="009B7ADF" w:rsidRPr="000815BA" w:rsidRDefault="009B7ADF" w:rsidP="000815BA">
      <w:pPr>
        <w:rPr>
          <w:sz w:val="10"/>
          <w:szCs w:val="10"/>
        </w:rPr>
      </w:pPr>
    </w:p>
    <w:p w:rsidR="000815BA" w:rsidRDefault="009B7ADF" w:rsidP="000815BA">
      <w:pPr>
        <w:rPr>
          <w:sz w:val="20"/>
          <w:szCs w:val="20"/>
          <w:lang w:val="de-AT"/>
        </w:rPr>
      </w:pPr>
      <w:r>
        <w:rPr>
          <w:sz w:val="20"/>
          <w:szCs w:val="20"/>
        </w:rPr>
        <w:t xml:space="preserve">      </w:t>
      </w:r>
    </w:p>
    <w:p w:rsidR="000815BA" w:rsidRDefault="000815BA" w:rsidP="003136D3">
      <w:pPr>
        <w:spacing w:after="120"/>
        <w:jc w:val="center"/>
        <w:rPr>
          <w:b/>
          <w:sz w:val="20"/>
          <w:szCs w:val="20"/>
        </w:rPr>
      </w:pPr>
    </w:p>
    <w:p w:rsidR="000815BA" w:rsidRDefault="000815BA" w:rsidP="003136D3">
      <w:pPr>
        <w:spacing w:after="120"/>
        <w:jc w:val="center"/>
        <w:rPr>
          <w:b/>
          <w:sz w:val="20"/>
          <w:szCs w:val="20"/>
        </w:rPr>
      </w:pPr>
    </w:p>
    <w:p w:rsidR="000815BA" w:rsidRDefault="000815BA" w:rsidP="003136D3">
      <w:pPr>
        <w:spacing w:after="120"/>
        <w:jc w:val="center"/>
        <w:rPr>
          <w:b/>
          <w:sz w:val="20"/>
          <w:szCs w:val="20"/>
        </w:rPr>
      </w:pPr>
    </w:p>
    <w:p w:rsidR="000815BA" w:rsidRDefault="000815BA" w:rsidP="003136D3">
      <w:pPr>
        <w:spacing w:after="120"/>
        <w:jc w:val="center"/>
        <w:rPr>
          <w:b/>
          <w:sz w:val="20"/>
          <w:szCs w:val="20"/>
        </w:rPr>
      </w:pPr>
    </w:p>
    <w:p w:rsidR="000815BA" w:rsidRDefault="000815BA" w:rsidP="003136D3">
      <w:pPr>
        <w:spacing w:after="120"/>
        <w:jc w:val="center"/>
        <w:rPr>
          <w:b/>
          <w:sz w:val="20"/>
          <w:szCs w:val="20"/>
        </w:rPr>
      </w:pPr>
    </w:p>
    <w:p w:rsidR="000815BA" w:rsidRDefault="000815BA" w:rsidP="003136D3">
      <w:pPr>
        <w:spacing w:after="120"/>
        <w:jc w:val="center"/>
        <w:rPr>
          <w:b/>
          <w:sz w:val="20"/>
          <w:szCs w:val="20"/>
        </w:rPr>
      </w:pPr>
    </w:p>
    <w:p w:rsidR="000815BA" w:rsidRDefault="000815BA" w:rsidP="003136D3">
      <w:pPr>
        <w:spacing w:after="120"/>
        <w:jc w:val="center"/>
        <w:rPr>
          <w:b/>
          <w:sz w:val="20"/>
          <w:szCs w:val="20"/>
        </w:rPr>
      </w:pPr>
    </w:p>
    <w:p w:rsidR="000815BA" w:rsidRDefault="000815BA" w:rsidP="003136D3">
      <w:pPr>
        <w:spacing w:after="120"/>
        <w:jc w:val="center"/>
        <w:rPr>
          <w:b/>
          <w:sz w:val="20"/>
          <w:szCs w:val="20"/>
        </w:rPr>
      </w:pPr>
    </w:p>
    <w:p w:rsidR="000815BA" w:rsidRDefault="000815BA" w:rsidP="003136D3">
      <w:pPr>
        <w:spacing w:after="120"/>
        <w:jc w:val="center"/>
        <w:rPr>
          <w:b/>
          <w:sz w:val="20"/>
          <w:szCs w:val="20"/>
        </w:rPr>
      </w:pPr>
    </w:p>
    <w:p w:rsidR="000815BA" w:rsidRDefault="000815BA" w:rsidP="003136D3">
      <w:pPr>
        <w:spacing w:after="120"/>
        <w:jc w:val="center"/>
        <w:rPr>
          <w:b/>
          <w:sz w:val="20"/>
          <w:szCs w:val="20"/>
        </w:rPr>
      </w:pPr>
    </w:p>
    <w:p w:rsidR="000815BA" w:rsidRDefault="000815BA" w:rsidP="003136D3">
      <w:pPr>
        <w:spacing w:after="120"/>
        <w:jc w:val="center"/>
        <w:rPr>
          <w:b/>
          <w:sz w:val="20"/>
          <w:szCs w:val="20"/>
        </w:rPr>
      </w:pPr>
    </w:p>
    <w:p w:rsidR="000815BA" w:rsidRDefault="000815BA" w:rsidP="003136D3">
      <w:pPr>
        <w:spacing w:after="120"/>
        <w:jc w:val="center"/>
        <w:rPr>
          <w:b/>
          <w:sz w:val="20"/>
          <w:szCs w:val="20"/>
        </w:rPr>
      </w:pPr>
    </w:p>
    <w:p w:rsidR="000815BA" w:rsidRDefault="000815BA" w:rsidP="003136D3">
      <w:pPr>
        <w:spacing w:after="120"/>
        <w:jc w:val="center"/>
        <w:rPr>
          <w:b/>
          <w:sz w:val="20"/>
          <w:szCs w:val="20"/>
        </w:rPr>
      </w:pPr>
    </w:p>
    <w:p w:rsidR="000815BA" w:rsidRDefault="000815BA" w:rsidP="003136D3">
      <w:pPr>
        <w:spacing w:after="120"/>
        <w:jc w:val="center"/>
        <w:rPr>
          <w:b/>
          <w:sz w:val="20"/>
          <w:szCs w:val="20"/>
        </w:rPr>
      </w:pPr>
    </w:p>
    <w:p w:rsidR="000815BA" w:rsidRDefault="000815BA" w:rsidP="003136D3">
      <w:pPr>
        <w:spacing w:after="120"/>
        <w:jc w:val="center"/>
        <w:rPr>
          <w:b/>
          <w:sz w:val="20"/>
          <w:szCs w:val="20"/>
        </w:rPr>
      </w:pPr>
    </w:p>
    <w:p w:rsidR="000815BA" w:rsidRDefault="000815BA" w:rsidP="003136D3">
      <w:pPr>
        <w:spacing w:after="120"/>
        <w:jc w:val="center"/>
        <w:rPr>
          <w:b/>
          <w:sz w:val="20"/>
          <w:szCs w:val="20"/>
        </w:rPr>
      </w:pPr>
    </w:p>
    <w:p w:rsidR="000815BA" w:rsidRDefault="000815BA" w:rsidP="003136D3">
      <w:pPr>
        <w:spacing w:after="120"/>
        <w:jc w:val="center"/>
        <w:rPr>
          <w:b/>
          <w:sz w:val="20"/>
          <w:szCs w:val="20"/>
        </w:rPr>
      </w:pPr>
    </w:p>
    <w:p w:rsidR="000815BA" w:rsidRDefault="000815BA" w:rsidP="003136D3">
      <w:pPr>
        <w:spacing w:after="120"/>
        <w:jc w:val="center"/>
        <w:rPr>
          <w:b/>
          <w:sz w:val="20"/>
          <w:szCs w:val="20"/>
        </w:rPr>
      </w:pPr>
    </w:p>
    <w:p w:rsidR="000815BA" w:rsidRDefault="000815BA" w:rsidP="003136D3">
      <w:pPr>
        <w:spacing w:after="120"/>
        <w:jc w:val="center"/>
        <w:rPr>
          <w:b/>
          <w:sz w:val="20"/>
          <w:szCs w:val="20"/>
        </w:rPr>
      </w:pPr>
    </w:p>
    <w:p w:rsidR="000815BA" w:rsidRDefault="000815BA" w:rsidP="003136D3">
      <w:pPr>
        <w:spacing w:after="120"/>
        <w:jc w:val="center"/>
        <w:rPr>
          <w:b/>
          <w:sz w:val="20"/>
          <w:szCs w:val="20"/>
        </w:rPr>
      </w:pPr>
    </w:p>
    <w:p w:rsidR="000815BA" w:rsidRDefault="000815BA" w:rsidP="003136D3">
      <w:pPr>
        <w:spacing w:after="120"/>
        <w:jc w:val="center"/>
        <w:rPr>
          <w:b/>
          <w:sz w:val="20"/>
          <w:szCs w:val="20"/>
        </w:rPr>
      </w:pPr>
    </w:p>
    <w:p w:rsidR="000815BA" w:rsidRDefault="000815BA" w:rsidP="003136D3">
      <w:pPr>
        <w:spacing w:after="120"/>
        <w:jc w:val="center"/>
        <w:rPr>
          <w:b/>
          <w:sz w:val="20"/>
          <w:szCs w:val="20"/>
        </w:rPr>
      </w:pPr>
    </w:p>
    <w:p w:rsidR="000815BA" w:rsidRDefault="000815BA" w:rsidP="003136D3">
      <w:pPr>
        <w:spacing w:after="120"/>
        <w:jc w:val="center"/>
        <w:rPr>
          <w:b/>
          <w:sz w:val="20"/>
          <w:szCs w:val="20"/>
        </w:rPr>
      </w:pPr>
    </w:p>
    <w:p w:rsidR="000815BA" w:rsidRDefault="000815BA" w:rsidP="003136D3">
      <w:pPr>
        <w:spacing w:after="120"/>
        <w:jc w:val="center"/>
        <w:rPr>
          <w:b/>
          <w:sz w:val="20"/>
          <w:szCs w:val="20"/>
        </w:rPr>
      </w:pPr>
    </w:p>
    <w:p w:rsidR="000815BA" w:rsidRDefault="000815BA" w:rsidP="003136D3">
      <w:pPr>
        <w:spacing w:after="120"/>
        <w:jc w:val="center"/>
        <w:rPr>
          <w:b/>
          <w:sz w:val="20"/>
          <w:szCs w:val="20"/>
        </w:rPr>
      </w:pPr>
    </w:p>
    <w:p w:rsidR="000815BA" w:rsidRDefault="000815BA" w:rsidP="003136D3">
      <w:pPr>
        <w:spacing w:after="120"/>
        <w:jc w:val="center"/>
        <w:rPr>
          <w:b/>
          <w:sz w:val="20"/>
          <w:szCs w:val="20"/>
        </w:rPr>
      </w:pPr>
    </w:p>
    <w:p w:rsidR="000815BA" w:rsidRDefault="000815BA" w:rsidP="003136D3">
      <w:pPr>
        <w:spacing w:after="120"/>
        <w:jc w:val="center"/>
        <w:rPr>
          <w:b/>
          <w:sz w:val="20"/>
          <w:szCs w:val="20"/>
        </w:rPr>
      </w:pPr>
    </w:p>
    <w:p w:rsidR="000F6302" w:rsidRDefault="000F6302" w:rsidP="00D94D5D">
      <w:pPr>
        <w:spacing w:after="120"/>
        <w:jc w:val="both"/>
        <w:rPr>
          <w:sz w:val="20"/>
          <w:szCs w:val="20"/>
        </w:rPr>
      </w:pPr>
    </w:p>
    <w:p w:rsidR="000F6302" w:rsidRPr="00BB2831" w:rsidRDefault="000F6302" w:rsidP="000F6302">
      <w:pPr>
        <w:spacing w:after="120"/>
        <w:ind w:left="357"/>
        <w:jc w:val="both"/>
        <w:rPr>
          <w:b/>
          <w:sz w:val="20"/>
          <w:szCs w:val="20"/>
        </w:rPr>
      </w:pPr>
    </w:p>
    <w:sectPr w:rsidR="000F6302" w:rsidRPr="00BB2831" w:rsidSect="002059B0">
      <w:pgSz w:w="16838" w:h="11906" w:orient="landscape"/>
      <w:pgMar w:top="680" w:right="680" w:bottom="680" w:left="68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357" w:hanging="357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D561904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OpenSymbol" w:hAnsi="OpenSymbol" w:cs="OpenSymbol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b/>
        <w:sz w:val="28"/>
        <w:szCs w:val="28"/>
      </w:rPr>
    </w:lvl>
    <w:lvl w:ilvl="2">
      <w:start w:val="1"/>
      <w:numFmt w:val="decimal"/>
      <w:lvlText w:val="%2.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2.%3.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2.%3.%4.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2.%3.%4.%5.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2.%3.%4.%5.%6.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742"/>
        </w:tabs>
        <w:ind w:left="3742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DB40D0EE"/>
    <w:name w:val="WW8Num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OpenSymbol" w:hAnsi="OpenSymbol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  <w:sz w:val="28"/>
        <w:szCs w:val="28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C8E4656"/>
    <w:multiLevelType w:val="hybridMultilevel"/>
    <w:tmpl w:val="FDC6524A"/>
    <w:lvl w:ilvl="0" w:tplc="CB449DC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887C70"/>
    <w:multiLevelType w:val="hybridMultilevel"/>
    <w:tmpl w:val="51EA178E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F754B"/>
    <w:multiLevelType w:val="hybridMultilevel"/>
    <w:tmpl w:val="49967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D0409"/>
    <w:multiLevelType w:val="hybridMultilevel"/>
    <w:tmpl w:val="4A82B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209EE"/>
    <w:multiLevelType w:val="hybridMultilevel"/>
    <w:tmpl w:val="74045D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EC3415"/>
    <w:multiLevelType w:val="hybridMultilevel"/>
    <w:tmpl w:val="8A4E4B5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3"/>
  </w:num>
  <w:num w:numId="5">
    <w:abstractNumId w:val="14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12"/>
  </w:num>
  <w:num w:numId="11">
    <w:abstractNumId w:val="0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9"/>
  </w:num>
  <w:num w:numId="17">
    <w:abstractNumId w:val="15"/>
  </w:num>
  <w:num w:numId="18">
    <w:abstractNumId w:val="16"/>
  </w:num>
  <w:num w:numId="19">
    <w:abstractNumId w:val="18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D3"/>
    <w:rsid w:val="000045E3"/>
    <w:rsid w:val="00065064"/>
    <w:rsid w:val="00067DEE"/>
    <w:rsid w:val="000815BA"/>
    <w:rsid w:val="000D426F"/>
    <w:rsid w:val="000F6302"/>
    <w:rsid w:val="001D704E"/>
    <w:rsid w:val="001E72D2"/>
    <w:rsid w:val="002059B0"/>
    <w:rsid w:val="00205BE0"/>
    <w:rsid w:val="00234464"/>
    <w:rsid w:val="00262CFA"/>
    <w:rsid w:val="002773F4"/>
    <w:rsid w:val="002A63DB"/>
    <w:rsid w:val="002E6687"/>
    <w:rsid w:val="002F42DC"/>
    <w:rsid w:val="003136D3"/>
    <w:rsid w:val="0036008A"/>
    <w:rsid w:val="003823B3"/>
    <w:rsid w:val="004806AA"/>
    <w:rsid w:val="004B0033"/>
    <w:rsid w:val="004F233B"/>
    <w:rsid w:val="005258D6"/>
    <w:rsid w:val="005373B3"/>
    <w:rsid w:val="00551C29"/>
    <w:rsid w:val="00563F3E"/>
    <w:rsid w:val="005725F5"/>
    <w:rsid w:val="00592E94"/>
    <w:rsid w:val="005F3936"/>
    <w:rsid w:val="00643BCD"/>
    <w:rsid w:val="00665DFA"/>
    <w:rsid w:val="006F125C"/>
    <w:rsid w:val="007436D0"/>
    <w:rsid w:val="008172CD"/>
    <w:rsid w:val="008D2F44"/>
    <w:rsid w:val="009A2313"/>
    <w:rsid w:val="009B7ADF"/>
    <w:rsid w:val="009C500B"/>
    <w:rsid w:val="00A405F2"/>
    <w:rsid w:val="00AF6612"/>
    <w:rsid w:val="00B005A2"/>
    <w:rsid w:val="00B17075"/>
    <w:rsid w:val="00B755B0"/>
    <w:rsid w:val="00B8631E"/>
    <w:rsid w:val="00C0361F"/>
    <w:rsid w:val="00C20E3A"/>
    <w:rsid w:val="00C304AF"/>
    <w:rsid w:val="00C62421"/>
    <w:rsid w:val="00CE3464"/>
    <w:rsid w:val="00D94D5D"/>
    <w:rsid w:val="00D97F71"/>
    <w:rsid w:val="00DE70C3"/>
    <w:rsid w:val="00E57458"/>
    <w:rsid w:val="00F01187"/>
    <w:rsid w:val="00F617C0"/>
    <w:rsid w:val="00F655E5"/>
    <w:rsid w:val="00F73993"/>
    <w:rsid w:val="00F80FC5"/>
    <w:rsid w:val="00FC4DF2"/>
    <w:rsid w:val="00FC7D5F"/>
    <w:rsid w:val="00FD58D1"/>
    <w:rsid w:val="00FE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1964F-56FF-47F7-BC57-620E30CA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6D3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99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3993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3993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3993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  <w:szCs w:val="21"/>
    </w:rPr>
  </w:style>
  <w:style w:type="paragraph" w:styleId="Nagwek5">
    <w:name w:val="heading 5"/>
    <w:basedOn w:val="Normalny"/>
    <w:next w:val="Tekstpodstawowy"/>
    <w:link w:val="Nagwek5Znak"/>
    <w:qFormat/>
    <w:rsid w:val="003136D3"/>
    <w:pPr>
      <w:keepNext/>
      <w:numPr>
        <w:ilvl w:val="4"/>
        <w:numId w:val="11"/>
      </w:numPr>
      <w:jc w:val="center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136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6D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6D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3136D3"/>
    <w:rPr>
      <w:rFonts w:ascii="Times New Roman" w:eastAsia="Lucida Sans Unicode" w:hAnsi="Times New Roman" w:cs="Times New Roman"/>
      <w:kern w:val="1"/>
      <w:sz w:val="28"/>
      <w:szCs w:val="24"/>
      <w:lang w:eastAsia="hi-IN" w:bidi="hi-IN"/>
    </w:rPr>
  </w:style>
  <w:style w:type="paragraph" w:customStyle="1" w:styleId="Akapitzlist1">
    <w:name w:val="Akapit z listą1"/>
    <w:basedOn w:val="Normalny"/>
    <w:rsid w:val="003136D3"/>
    <w:pPr>
      <w:ind w:left="720"/>
    </w:pPr>
    <w:rPr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36D3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36D3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F73993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F73993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F73993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F73993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F73993"/>
    <w:rPr>
      <w:rFonts w:asciiTheme="majorHAnsi" w:eastAsiaTheme="majorEastAsia" w:hAnsiTheme="majorHAnsi" w:cs="Mangal"/>
      <w:i/>
      <w:iCs/>
      <w:color w:val="365F91" w:themeColor="accent1" w:themeShade="BF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06506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1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kt@tkt.art.pl" TargetMode="External"/><Relationship Id="rId5" Type="http://schemas.openxmlformats.org/officeDocument/2006/relationships/hyperlink" Target="http://www.mok-t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1882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2019-02-26T08:22:00Z</cp:lastPrinted>
  <dcterms:created xsi:type="dcterms:W3CDTF">2019-02-01T10:26:00Z</dcterms:created>
  <dcterms:modified xsi:type="dcterms:W3CDTF">2019-02-26T12:32:00Z</dcterms:modified>
</cp:coreProperties>
</file>